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498" w:rsidRPr="00710D17" w:rsidRDefault="00F77498" w:rsidP="00F77498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710D17">
        <w:rPr>
          <w:rFonts w:ascii="PT Astra Serif" w:hAnsi="PT Astra Serif"/>
          <w:b/>
          <w:bCs/>
          <w:sz w:val="28"/>
          <w:szCs w:val="28"/>
        </w:rPr>
        <w:t xml:space="preserve">Алгоритм действий инвестора по процедурам подключения к электрическим сетям </w:t>
      </w:r>
      <w:r w:rsidRPr="00710D17">
        <w:rPr>
          <w:rFonts w:ascii="PT Astra Serif" w:hAnsi="PT Astra Serif"/>
          <w:b/>
          <w:bCs/>
          <w:sz w:val="28"/>
          <w:szCs w:val="28"/>
        </w:rPr>
        <w:br/>
        <w:t>(малый и средний бизнес – до 150 кВт)</w:t>
      </w:r>
    </w:p>
    <w:p w:rsidR="00F77498" w:rsidRPr="00C553F1" w:rsidRDefault="00F77498" w:rsidP="00F77498">
      <w:pPr>
        <w:autoSpaceDE w:val="0"/>
        <w:autoSpaceDN w:val="0"/>
        <w:adjustRightInd w:val="0"/>
        <w:jc w:val="center"/>
        <w:rPr>
          <w:rFonts w:ascii="PT Astra Serif" w:hAnsi="PT Astra Serif"/>
          <w:bCs/>
          <w:sz w:val="28"/>
          <w:szCs w:val="28"/>
        </w:rPr>
      </w:pPr>
    </w:p>
    <w:tbl>
      <w:tblPr>
        <w:tblStyle w:val="a5"/>
        <w:tblW w:w="15443" w:type="dxa"/>
        <w:jc w:val="right"/>
        <w:tblLayout w:type="fixed"/>
        <w:tblLook w:val="04A0" w:firstRow="1" w:lastRow="0" w:firstColumn="1" w:lastColumn="0" w:noHBand="0" w:noVBand="1"/>
      </w:tblPr>
      <w:tblGrid>
        <w:gridCol w:w="568"/>
        <w:gridCol w:w="1837"/>
        <w:gridCol w:w="1139"/>
        <w:gridCol w:w="1129"/>
        <w:gridCol w:w="709"/>
        <w:gridCol w:w="1984"/>
        <w:gridCol w:w="1565"/>
        <w:gridCol w:w="1696"/>
        <w:gridCol w:w="1417"/>
        <w:gridCol w:w="3399"/>
      </w:tblGrid>
      <w:tr w:rsidR="00F77498" w:rsidRPr="00C553F1" w:rsidTr="00637121">
        <w:trPr>
          <w:trHeight w:val="855"/>
          <w:tblHeader/>
          <w:jc w:val="right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F77498" w:rsidRPr="00C553F1" w:rsidRDefault="00F77498" w:rsidP="0063712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Cs w:val="28"/>
              </w:rPr>
            </w:pPr>
            <w:r w:rsidRPr="00C553F1">
              <w:rPr>
                <w:rFonts w:ascii="PT Astra Serif" w:hAnsi="PT Astra Serif"/>
                <w:bCs/>
                <w:szCs w:val="28"/>
              </w:rPr>
              <w:t>№</w:t>
            </w:r>
          </w:p>
          <w:p w:rsidR="00F77498" w:rsidRPr="00C553F1" w:rsidRDefault="00F77498" w:rsidP="0063712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Cs w:val="28"/>
              </w:rPr>
            </w:pPr>
            <w:r w:rsidRPr="00C553F1">
              <w:rPr>
                <w:rFonts w:ascii="PT Astra Serif" w:hAnsi="PT Astra Serif"/>
                <w:bCs/>
                <w:szCs w:val="28"/>
              </w:rPr>
              <w:t>п/п</w:t>
            </w:r>
          </w:p>
        </w:tc>
        <w:tc>
          <w:tcPr>
            <w:tcW w:w="1837" w:type="dxa"/>
            <w:tcBorders>
              <w:top w:val="single" w:sz="4" w:space="0" w:color="auto"/>
            </w:tcBorders>
            <w:vAlign w:val="center"/>
          </w:tcPr>
          <w:p w:rsidR="00F77498" w:rsidRPr="00C553F1" w:rsidRDefault="00F77498" w:rsidP="0063712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Cs w:val="28"/>
              </w:rPr>
            </w:pPr>
            <w:r w:rsidRPr="00C553F1">
              <w:rPr>
                <w:rFonts w:ascii="PT Astra Serif" w:hAnsi="PT Astra Serif"/>
                <w:bCs/>
                <w:szCs w:val="28"/>
              </w:rPr>
              <w:t>Шаг</w:t>
            </w:r>
            <w:r w:rsidRPr="00C553F1">
              <w:rPr>
                <w:rFonts w:ascii="PT Astra Serif" w:hAnsi="PT Astra Serif"/>
                <w:bCs/>
                <w:szCs w:val="28"/>
              </w:rPr>
              <w:br/>
              <w:t>алгоритма (Процедура)</w:t>
            </w:r>
          </w:p>
        </w:tc>
        <w:tc>
          <w:tcPr>
            <w:tcW w:w="1139" w:type="dxa"/>
            <w:tcBorders>
              <w:top w:val="single" w:sz="4" w:space="0" w:color="auto"/>
            </w:tcBorders>
            <w:vAlign w:val="center"/>
          </w:tcPr>
          <w:p w:rsidR="00F77498" w:rsidRPr="00C553F1" w:rsidRDefault="00F77498" w:rsidP="0063712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Cs w:val="28"/>
              </w:rPr>
            </w:pPr>
            <w:r w:rsidRPr="00C553F1">
              <w:rPr>
                <w:rFonts w:ascii="PT Astra Serif" w:hAnsi="PT Astra Serif"/>
                <w:bCs/>
                <w:szCs w:val="28"/>
              </w:rPr>
              <w:t>Срок</w:t>
            </w:r>
          </w:p>
          <w:p w:rsidR="00F77498" w:rsidRPr="00C553F1" w:rsidRDefault="00F77498" w:rsidP="0063712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Cs w:val="28"/>
              </w:rPr>
            </w:pPr>
            <w:r w:rsidRPr="00C553F1">
              <w:rPr>
                <w:rFonts w:ascii="PT Astra Serif" w:hAnsi="PT Astra Serif"/>
                <w:bCs/>
                <w:szCs w:val="28"/>
              </w:rPr>
              <w:t>фактический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vAlign w:val="center"/>
          </w:tcPr>
          <w:p w:rsidR="00F77498" w:rsidRPr="00C553F1" w:rsidRDefault="00F77498" w:rsidP="0063712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Cs w:val="28"/>
              </w:rPr>
            </w:pPr>
            <w:r w:rsidRPr="00C553F1">
              <w:rPr>
                <w:rFonts w:ascii="PT Astra Serif" w:hAnsi="PT Astra Serif"/>
                <w:bCs/>
                <w:szCs w:val="28"/>
              </w:rPr>
              <w:t>Срок</w:t>
            </w:r>
          </w:p>
          <w:p w:rsidR="00F77498" w:rsidRPr="00C553F1" w:rsidRDefault="00F77498" w:rsidP="0063712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Cs w:val="28"/>
              </w:rPr>
            </w:pPr>
            <w:r w:rsidRPr="00C553F1">
              <w:rPr>
                <w:rFonts w:ascii="PT Astra Serif" w:hAnsi="PT Astra Serif"/>
                <w:bCs/>
                <w:szCs w:val="28"/>
              </w:rPr>
              <w:t>целевой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F77498" w:rsidRPr="00C553F1" w:rsidRDefault="00F77498" w:rsidP="0063712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Cs w:val="28"/>
              </w:rPr>
            </w:pPr>
            <w:r w:rsidRPr="00C553F1">
              <w:rPr>
                <w:rFonts w:ascii="PT Astra Serif" w:hAnsi="PT Astra Serif"/>
                <w:bCs/>
                <w:szCs w:val="28"/>
              </w:rPr>
              <w:t>Кол-во док-ов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F77498" w:rsidRPr="00C553F1" w:rsidRDefault="00F77498" w:rsidP="0063712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Cs w:val="28"/>
              </w:rPr>
            </w:pPr>
            <w:r w:rsidRPr="00C553F1">
              <w:rPr>
                <w:rFonts w:ascii="PT Astra Serif" w:hAnsi="PT Astra Serif"/>
                <w:bCs/>
                <w:szCs w:val="28"/>
              </w:rPr>
              <w:t>Входящие документы</w:t>
            </w:r>
          </w:p>
        </w:tc>
        <w:tc>
          <w:tcPr>
            <w:tcW w:w="1565" w:type="dxa"/>
            <w:tcBorders>
              <w:top w:val="single" w:sz="4" w:space="0" w:color="auto"/>
            </w:tcBorders>
            <w:vAlign w:val="center"/>
          </w:tcPr>
          <w:p w:rsidR="00F77498" w:rsidRPr="00C553F1" w:rsidRDefault="00F77498" w:rsidP="0063712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Cs w:val="28"/>
              </w:rPr>
            </w:pPr>
            <w:r w:rsidRPr="00C553F1">
              <w:rPr>
                <w:rFonts w:ascii="PT Astra Serif" w:hAnsi="PT Astra Serif"/>
                <w:bCs/>
                <w:szCs w:val="28"/>
              </w:rPr>
              <w:t>Результирующие документы</w:t>
            </w:r>
          </w:p>
        </w:tc>
        <w:tc>
          <w:tcPr>
            <w:tcW w:w="1696" w:type="dxa"/>
            <w:tcBorders>
              <w:top w:val="single" w:sz="4" w:space="0" w:color="auto"/>
            </w:tcBorders>
            <w:vAlign w:val="center"/>
          </w:tcPr>
          <w:p w:rsidR="00F77498" w:rsidRPr="00C553F1" w:rsidRDefault="00F77498" w:rsidP="0063712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Cs w:val="28"/>
              </w:rPr>
            </w:pPr>
            <w:r w:rsidRPr="00C553F1">
              <w:rPr>
                <w:rFonts w:ascii="PT Astra Serif" w:hAnsi="PT Astra Serif"/>
                <w:bCs/>
                <w:szCs w:val="28"/>
              </w:rPr>
              <w:t>Нормативный правовой акт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F77498" w:rsidRPr="00C553F1" w:rsidRDefault="00F77498" w:rsidP="0063712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Cs w:val="28"/>
              </w:rPr>
            </w:pPr>
            <w:r w:rsidRPr="00C553F1">
              <w:rPr>
                <w:rFonts w:ascii="PT Astra Serif" w:hAnsi="PT Astra Serif"/>
                <w:bCs/>
                <w:szCs w:val="28"/>
              </w:rPr>
              <w:t xml:space="preserve">Категории инвестиционных </w:t>
            </w:r>
            <w:r w:rsidRPr="00C553F1">
              <w:rPr>
                <w:rFonts w:ascii="PT Astra Serif" w:hAnsi="PT Astra Serif"/>
                <w:bCs/>
                <w:szCs w:val="28"/>
              </w:rPr>
              <w:br/>
              <w:t>проектов</w:t>
            </w:r>
          </w:p>
        </w:tc>
        <w:tc>
          <w:tcPr>
            <w:tcW w:w="3399" w:type="dxa"/>
            <w:tcBorders>
              <w:top w:val="single" w:sz="4" w:space="0" w:color="auto"/>
            </w:tcBorders>
            <w:vAlign w:val="center"/>
          </w:tcPr>
          <w:p w:rsidR="00F77498" w:rsidRPr="00C553F1" w:rsidRDefault="00F77498" w:rsidP="0063712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Cs w:val="28"/>
              </w:rPr>
            </w:pPr>
            <w:r w:rsidRPr="00C553F1">
              <w:rPr>
                <w:rFonts w:ascii="PT Astra Serif" w:hAnsi="PT Astra Serif"/>
                <w:bCs/>
                <w:szCs w:val="28"/>
              </w:rPr>
              <w:t>Примечание</w:t>
            </w:r>
          </w:p>
        </w:tc>
      </w:tr>
      <w:tr w:rsidR="00F77498" w:rsidRPr="00C553F1" w:rsidTr="00637121">
        <w:trPr>
          <w:trHeight w:val="855"/>
          <w:jc w:val="right"/>
        </w:trPr>
        <w:tc>
          <w:tcPr>
            <w:tcW w:w="568" w:type="dxa"/>
            <w:tcBorders>
              <w:top w:val="single" w:sz="4" w:space="0" w:color="auto"/>
            </w:tcBorders>
          </w:tcPr>
          <w:p w:rsidR="00F77498" w:rsidRPr="00C553F1" w:rsidRDefault="00F77498" w:rsidP="0063712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1.</w:t>
            </w:r>
          </w:p>
        </w:tc>
        <w:tc>
          <w:tcPr>
            <w:tcW w:w="1837" w:type="dxa"/>
            <w:tcBorders>
              <w:top w:val="single" w:sz="4" w:space="0" w:color="auto"/>
            </w:tcBorders>
          </w:tcPr>
          <w:p w:rsidR="00F77498" w:rsidRPr="00C553F1" w:rsidRDefault="00F77498" w:rsidP="0063712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Подача инвестором заявки на технологическое присоединение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F77498" w:rsidRPr="00C553F1" w:rsidRDefault="00F77498" w:rsidP="0063712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 xml:space="preserve">3 </w:t>
            </w:r>
            <w:r w:rsidRPr="00C553F1">
              <w:rPr>
                <w:rFonts w:ascii="PT Astra Serif" w:hAnsi="PT Astra Serif"/>
                <w:bCs/>
              </w:rPr>
              <w:br/>
              <w:t>рабочих дня</w:t>
            </w:r>
          </w:p>
        </w:tc>
        <w:tc>
          <w:tcPr>
            <w:tcW w:w="1129" w:type="dxa"/>
            <w:tcBorders>
              <w:top w:val="single" w:sz="4" w:space="0" w:color="auto"/>
            </w:tcBorders>
          </w:tcPr>
          <w:p w:rsidR="00F77498" w:rsidRPr="00C553F1" w:rsidRDefault="001222A3" w:rsidP="0063712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 xml:space="preserve">3 </w:t>
            </w:r>
            <w:r w:rsidRPr="00C553F1">
              <w:rPr>
                <w:rFonts w:ascii="PT Astra Serif" w:hAnsi="PT Astra Serif"/>
                <w:bCs/>
              </w:rPr>
              <w:br/>
              <w:t>рабочих дня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77498" w:rsidRPr="00C553F1" w:rsidRDefault="00F77498" w:rsidP="0063712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77498" w:rsidRPr="00C553F1" w:rsidRDefault="00F77498" w:rsidP="0063712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1.</w:t>
            </w:r>
            <w:r w:rsidRPr="00C553F1">
              <w:rPr>
                <w:rFonts w:ascii="PT Astra Serif" w:hAnsi="PT Astra Serif"/>
                <w:bCs/>
                <w:lang w:val="en-US"/>
              </w:rPr>
              <w:t> </w:t>
            </w:r>
            <w:r w:rsidRPr="00C553F1">
              <w:rPr>
                <w:rFonts w:ascii="PT Astra Serif" w:hAnsi="PT Astra Serif"/>
                <w:bCs/>
              </w:rPr>
              <w:t>Заявка на технологическое присоединение; 2. План расположения энергопринимающих устройств;</w:t>
            </w:r>
          </w:p>
          <w:p w:rsidR="00F77498" w:rsidRPr="00C553F1" w:rsidRDefault="00F77498" w:rsidP="0063712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3. Перечень и мощность устройств для присоединения к противоаварийной автоматике;</w:t>
            </w:r>
          </w:p>
          <w:p w:rsidR="00F77498" w:rsidRPr="00C553F1" w:rsidRDefault="00F77498" w:rsidP="0063712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 xml:space="preserve">4. Копия права собственности (или иного </w:t>
            </w:r>
            <w:r w:rsidRPr="00C553F1">
              <w:rPr>
                <w:rFonts w:ascii="PT Astra Serif" w:hAnsi="PT Astra Serif"/>
                <w:bCs/>
              </w:rPr>
              <w:br/>
              <w:t>законного основания);</w:t>
            </w:r>
          </w:p>
          <w:p w:rsidR="00F77498" w:rsidRPr="00C553F1" w:rsidRDefault="00F77498" w:rsidP="0063712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5. Выписка из Единого государственного реестра юридических лиц,</w:t>
            </w:r>
            <w:r w:rsidRPr="00C553F1" w:rsidDel="00826807">
              <w:rPr>
                <w:rFonts w:ascii="PT Astra Serif" w:hAnsi="PT Astra Serif"/>
                <w:bCs/>
              </w:rPr>
              <w:t xml:space="preserve"> </w:t>
            </w:r>
            <w:r w:rsidRPr="00C553F1">
              <w:rPr>
                <w:rFonts w:ascii="PT Astra Serif" w:hAnsi="PT Astra Serif"/>
                <w:bCs/>
              </w:rPr>
              <w:t>Единого государственного реестра индивидуальных предпринимателей.</w:t>
            </w:r>
          </w:p>
        </w:tc>
        <w:tc>
          <w:tcPr>
            <w:tcW w:w="1565" w:type="dxa"/>
            <w:tcBorders>
              <w:top w:val="single" w:sz="4" w:space="0" w:color="auto"/>
            </w:tcBorders>
          </w:tcPr>
          <w:p w:rsidR="00F77498" w:rsidRPr="00C553F1" w:rsidRDefault="00F77498" w:rsidP="0063712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Уведомление о принятии/отказе в принятии заявки в работу</w:t>
            </w:r>
          </w:p>
        </w:tc>
        <w:tc>
          <w:tcPr>
            <w:tcW w:w="1696" w:type="dxa"/>
            <w:tcBorders>
              <w:top w:val="single" w:sz="4" w:space="0" w:color="auto"/>
            </w:tcBorders>
          </w:tcPr>
          <w:p w:rsidR="00F77498" w:rsidRPr="00C553F1" w:rsidRDefault="00F77498" w:rsidP="0063712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  <w:color w:val="000000" w:themeColor="text1"/>
              </w:rPr>
              <w:t xml:space="preserve">Пункты 10, 12.1 и 15 Правил технологического присоединения, утвержденных </w:t>
            </w:r>
            <w:r w:rsidRPr="00C553F1">
              <w:rPr>
                <w:rFonts w:ascii="PT Astra Serif" w:hAnsi="PT Astra Serif"/>
                <w:bCs/>
              </w:rPr>
              <w:t>постановлением Правительства Российской Федерации от 27 декабря 2004 г. № 861 (далее – Правила ТП)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77498" w:rsidRPr="00C553F1" w:rsidRDefault="00F77498" w:rsidP="0063712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Малый и средний бизнес – до 150 кВт</w:t>
            </w:r>
          </w:p>
        </w:tc>
        <w:tc>
          <w:tcPr>
            <w:tcW w:w="3399" w:type="dxa"/>
            <w:tcBorders>
              <w:top w:val="single" w:sz="4" w:space="0" w:color="auto"/>
            </w:tcBorders>
          </w:tcPr>
          <w:p w:rsidR="00F77498" w:rsidRPr="00C553F1" w:rsidRDefault="00F77498" w:rsidP="0063712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В целях определения надлежащей сетевой организации, в которую подлежит направлению заявка, заявитель вправе направить запрос в орган местного самоуправления, на территории которого расположены соответствующие объекты электросетевого хозяйства, с указанием расположения объектов электросетевого хозяйства, принадлежность которых необходимо определить, а орган местного самоуправления обязан предоставить заявителю в течение 15 дней информацию о принадлежности указанных в запросе объектов электросетевого хозяйства.</w:t>
            </w:r>
          </w:p>
        </w:tc>
      </w:tr>
      <w:tr w:rsidR="00F77498" w:rsidRPr="00C553F1" w:rsidTr="00637121">
        <w:trPr>
          <w:trHeight w:val="855"/>
          <w:jc w:val="right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F77498" w:rsidRPr="00C553F1" w:rsidRDefault="00F77498" w:rsidP="0063712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lastRenderedPageBreak/>
              <w:t>2.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</w:tcPr>
          <w:p w:rsidR="00F77498" w:rsidRPr="00C553F1" w:rsidRDefault="00F77498" w:rsidP="0063712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bCs/>
              </w:rPr>
            </w:pPr>
            <w:r w:rsidRPr="00C553F1">
              <w:rPr>
                <w:rFonts w:ascii="PT Astra Serif" w:hAnsi="PT Astra Serif"/>
                <w:bCs/>
              </w:rPr>
              <w:t>Выдача и подписание договора технологического присоединения и договора энергоснабжения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F77498" w:rsidRPr="00C553F1" w:rsidRDefault="00F77498" w:rsidP="0063712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10</w:t>
            </w:r>
            <w:r w:rsidRPr="00C553F1">
              <w:rPr>
                <w:rFonts w:ascii="PT Astra Serif" w:hAnsi="PT Astra Serif"/>
                <w:bCs/>
              </w:rPr>
              <w:br/>
              <w:t xml:space="preserve"> рабочих дней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F77498" w:rsidRPr="00C553F1" w:rsidRDefault="00F77498" w:rsidP="0063712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10</w:t>
            </w:r>
            <w:r w:rsidRPr="00C553F1">
              <w:rPr>
                <w:rFonts w:ascii="PT Astra Serif" w:hAnsi="PT Astra Serif"/>
                <w:bCs/>
              </w:rPr>
              <w:br/>
              <w:t xml:space="preserve"> рабочих дней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77498" w:rsidRPr="00C553F1" w:rsidRDefault="00F77498" w:rsidP="0063712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–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77498" w:rsidRPr="00C553F1" w:rsidRDefault="00F77498" w:rsidP="0063712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От инвестора не требуется предоставление документов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:rsidR="00F77498" w:rsidRPr="00C553F1" w:rsidRDefault="00F77498" w:rsidP="0063712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1. Технические условия;</w:t>
            </w:r>
          </w:p>
          <w:p w:rsidR="00F77498" w:rsidRPr="00C553F1" w:rsidRDefault="00F77498" w:rsidP="0063712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2. Условия типового договора;</w:t>
            </w:r>
          </w:p>
          <w:p w:rsidR="00F77498" w:rsidRPr="00C553F1" w:rsidRDefault="00F77498" w:rsidP="0063712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3. Счет на оплату;</w:t>
            </w:r>
          </w:p>
          <w:p w:rsidR="00F77498" w:rsidRPr="00C553F1" w:rsidRDefault="00F77498" w:rsidP="0063712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4. Инструкция по присоединению;</w:t>
            </w:r>
          </w:p>
          <w:p w:rsidR="00F77498" w:rsidRPr="00C553F1" w:rsidRDefault="00F77498" w:rsidP="0063712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5. Проект договора энергоснабжения</w:t>
            </w: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F77498" w:rsidRPr="00C553F1" w:rsidRDefault="00F77498" w:rsidP="0063712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  <w:color w:val="000000" w:themeColor="text1"/>
              </w:rPr>
              <w:t>Пункты 9, 10, 15, 105 Правил ТП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77498" w:rsidRPr="00C553F1" w:rsidRDefault="00F77498" w:rsidP="0063712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Малый и средний бизнес – до 150 кВт</w:t>
            </w:r>
          </w:p>
        </w:tc>
        <w:tc>
          <w:tcPr>
            <w:tcW w:w="3399" w:type="dxa"/>
            <w:tcBorders>
              <w:top w:val="single" w:sz="4" w:space="0" w:color="auto"/>
              <w:bottom w:val="single" w:sz="4" w:space="0" w:color="auto"/>
            </w:tcBorders>
          </w:tcPr>
          <w:p w:rsidR="00F77498" w:rsidRPr="00C553F1" w:rsidRDefault="00F77498" w:rsidP="0063712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Соблюдение фактических сроков обеспечивается организацией взаимодействия в электронном виде с использованием сайта сетевой организации и налаживанием информационного обмена между сетевыми организациями и гарантирующими поставщиками.</w:t>
            </w:r>
          </w:p>
          <w:p w:rsidR="00F77498" w:rsidRPr="00C553F1" w:rsidRDefault="00F77498" w:rsidP="0063712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Пересмотр целевых сроков для субъектов среднего и крупного бизнеса возможен при условии сокращения сроков утверждения платы органами исполнительной власти до 10 рабочих дней. Справочно:</w:t>
            </w:r>
            <w:r w:rsidR="00637121">
              <w:rPr>
                <w:rFonts w:ascii="PT Astra Serif" w:hAnsi="PT Astra Serif"/>
                <w:bCs/>
              </w:rPr>
              <w:t xml:space="preserve"> </w:t>
            </w:r>
            <w:r w:rsidRPr="00C553F1">
              <w:rPr>
                <w:rFonts w:ascii="PT Astra Serif" w:hAnsi="PT Astra Serif"/>
                <w:bCs/>
              </w:rPr>
              <w:t>Уполномоченный орган исполнительной власти субъекта Российской Федерации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мероприятию, необходимому для осуществления технологического присоединения по индивидуальному проекту, в течение 30 рабочих дней со дня поступления заявления об установлении платы.</w:t>
            </w:r>
          </w:p>
          <w:p w:rsidR="00F77498" w:rsidRPr="00C553F1" w:rsidRDefault="00F77498" w:rsidP="0063712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lastRenderedPageBreak/>
              <w:t>В случае если технические условия подлежат согласованию с соответствующим субъектом оперативно-диспетчерского управления, срок утверждения платы за технологическое присоединение по индивидуальному проекту устанавливается уполномоченным органом исполнительной власти субъекта Российской Федерации в области государственного регулирования тарифов. При этом указанный срок не может превышать 45 рабочих дней.</w:t>
            </w:r>
          </w:p>
          <w:p w:rsidR="00F77498" w:rsidRPr="00C553F1" w:rsidRDefault="00F77498" w:rsidP="0063712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Повышению удобства подачи заявки будет способствовать реализация следующих мероприятий:</w:t>
            </w:r>
          </w:p>
          <w:p w:rsidR="00F77498" w:rsidRPr="00C553F1" w:rsidRDefault="00F77498" w:rsidP="0063712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1. Обеспечено автоматическое предоставление сетевой организации информации, подлежащей указанию инвестором в заявке, из государственных информационных систем;</w:t>
            </w:r>
          </w:p>
          <w:p w:rsidR="00F77498" w:rsidRPr="00C553F1" w:rsidRDefault="00F77498" w:rsidP="0063712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2. Интеграция информационных систем сетевых организаций с инфраструктурой Единой системы идентификации и аутентификации.</w:t>
            </w:r>
          </w:p>
        </w:tc>
      </w:tr>
      <w:tr w:rsidR="00F77498" w:rsidRPr="00C553F1" w:rsidTr="00637121">
        <w:trPr>
          <w:trHeight w:val="855"/>
          <w:jc w:val="right"/>
        </w:trPr>
        <w:tc>
          <w:tcPr>
            <w:tcW w:w="568" w:type="dxa"/>
            <w:tcBorders>
              <w:top w:val="single" w:sz="4" w:space="0" w:color="auto"/>
            </w:tcBorders>
          </w:tcPr>
          <w:p w:rsidR="00F77498" w:rsidRPr="00C553F1" w:rsidRDefault="00F77498" w:rsidP="0063712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lastRenderedPageBreak/>
              <w:t>3.</w:t>
            </w:r>
          </w:p>
        </w:tc>
        <w:tc>
          <w:tcPr>
            <w:tcW w:w="1837" w:type="dxa"/>
            <w:tcBorders>
              <w:top w:val="single" w:sz="4" w:space="0" w:color="auto"/>
            </w:tcBorders>
          </w:tcPr>
          <w:p w:rsidR="00F77498" w:rsidRPr="00C553F1" w:rsidRDefault="00F77498" w:rsidP="0063712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bCs/>
              </w:rPr>
            </w:pPr>
            <w:r w:rsidRPr="00C553F1">
              <w:rPr>
                <w:rFonts w:ascii="PT Astra Serif" w:hAnsi="PT Astra Serif"/>
                <w:bCs/>
              </w:rPr>
              <w:t>Выполнение строительных работ и окончательное подключение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F77498" w:rsidRPr="00C553F1" w:rsidRDefault="00F77498" w:rsidP="0063712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от 30</w:t>
            </w:r>
            <w:r w:rsidRPr="00C553F1">
              <w:rPr>
                <w:rFonts w:ascii="PT Astra Serif" w:hAnsi="PT Astra Serif"/>
                <w:bCs/>
              </w:rPr>
              <w:br/>
              <w:t xml:space="preserve"> рабочих дней до 1 года</w:t>
            </w:r>
          </w:p>
        </w:tc>
        <w:tc>
          <w:tcPr>
            <w:tcW w:w="1129" w:type="dxa"/>
            <w:tcBorders>
              <w:top w:val="single" w:sz="4" w:space="0" w:color="auto"/>
            </w:tcBorders>
          </w:tcPr>
          <w:p w:rsidR="00F77498" w:rsidRPr="00C553F1" w:rsidRDefault="00F77498" w:rsidP="0063712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от 30</w:t>
            </w:r>
            <w:r w:rsidRPr="00C553F1">
              <w:rPr>
                <w:rFonts w:ascii="PT Astra Serif" w:hAnsi="PT Astra Serif"/>
                <w:bCs/>
              </w:rPr>
              <w:br/>
              <w:t xml:space="preserve"> рабочих дней до 1 года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77498" w:rsidRPr="00C553F1" w:rsidRDefault="00F77498" w:rsidP="0063712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</w:rPr>
            </w:pPr>
            <w:r w:rsidRPr="00C553F1">
              <w:rPr>
                <w:rFonts w:ascii="PT Astra Serif" w:hAnsi="PT Astra Serif"/>
                <w:bCs/>
              </w:rPr>
              <w:t>–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77498" w:rsidRPr="00C553F1" w:rsidRDefault="00F77498" w:rsidP="0063712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От инвестора не требуется предоставление документов</w:t>
            </w:r>
          </w:p>
        </w:tc>
        <w:tc>
          <w:tcPr>
            <w:tcW w:w="1565" w:type="dxa"/>
            <w:tcBorders>
              <w:top w:val="single" w:sz="4" w:space="0" w:color="auto"/>
            </w:tcBorders>
          </w:tcPr>
          <w:p w:rsidR="00F77498" w:rsidRPr="00C553F1" w:rsidRDefault="00F77498" w:rsidP="0063712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1. Акт об осуществлении технологического присоединения;</w:t>
            </w:r>
          </w:p>
          <w:p w:rsidR="00F77498" w:rsidRPr="00C553F1" w:rsidRDefault="00F77498" w:rsidP="0063712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2. Акт о выполнении технических условий;</w:t>
            </w:r>
          </w:p>
          <w:p w:rsidR="00F77498" w:rsidRPr="00C553F1" w:rsidRDefault="00F77498" w:rsidP="0063712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bCs/>
              </w:rPr>
            </w:pPr>
            <w:r w:rsidRPr="00C553F1">
              <w:rPr>
                <w:rFonts w:ascii="PT Astra Serif" w:hAnsi="PT Astra Serif"/>
                <w:bCs/>
              </w:rPr>
              <w:t>3. Акт допуска прибора учета в эксплуатацию</w:t>
            </w:r>
          </w:p>
        </w:tc>
        <w:tc>
          <w:tcPr>
            <w:tcW w:w="1696" w:type="dxa"/>
            <w:tcBorders>
              <w:top w:val="single" w:sz="4" w:space="0" w:color="auto"/>
            </w:tcBorders>
          </w:tcPr>
          <w:p w:rsidR="00F77498" w:rsidRPr="00C553F1" w:rsidRDefault="00F77498" w:rsidP="0063712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  <w:color w:val="000000" w:themeColor="text1"/>
              </w:rPr>
              <w:t xml:space="preserve">Подпункт «г», «д», «е» пункта 7, </w:t>
            </w:r>
            <w:r w:rsidRPr="00C553F1">
              <w:rPr>
                <w:rFonts w:ascii="PT Astra Serif" w:hAnsi="PT Astra Serif"/>
                <w:bCs/>
                <w:color w:val="000000" w:themeColor="text1"/>
              </w:rPr>
              <w:br/>
              <w:t>подпункт «б» пункта 16, пункты 18, 18.1 Правил ТП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77498" w:rsidRPr="00C553F1" w:rsidRDefault="00F77498" w:rsidP="0063712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Малый и средний бизнес – до 150 кВт</w:t>
            </w:r>
          </w:p>
        </w:tc>
        <w:tc>
          <w:tcPr>
            <w:tcW w:w="3399" w:type="dxa"/>
            <w:tcBorders>
              <w:top w:val="single" w:sz="4" w:space="0" w:color="auto"/>
            </w:tcBorders>
          </w:tcPr>
          <w:p w:rsidR="00F77498" w:rsidRPr="00C553F1" w:rsidRDefault="00F77498" w:rsidP="0063712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Соблюдению нормативных сроков реализации подключения способствует исполнение следующих мероприятий:</w:t>
            </w:r>
          </w:p>
          <w:p w:rsidR="00F77498" w:rsidRPr="00C553F1" w:rsidRDefault="00F77498" w:rsidP="0063712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1. На сайте сетевых организаций обеспечено наличие информации по центрам питания с указанием объема свободной для технологического присоединения мощности (подпункт «г» пункта 19 Стандартов раскрытия информации, утвержденных постановлением Правительства Российской Федерации от 21 января 2004 г. № 24</w:t>
            </w:r>
            <w:r w:rsidRPr="00C553F1">
              <w:rPr>
                <w:rFonts w:ascii="PT Astra Serif" w:hAnsi="PT Astra Serif"/>
              </w:rPr>
              <w:t xml:space="preserve"> </w:t>
            </w:r>
            <w:r w:rsidRPr="00C553F1">
              <w:rPr>
                <w:rFonts w:ascii="PT Astra Serif" w:hAnsi="PT Astra Serif"/>
                <w:bCs/>
              </w:rPr>
              <w:t>«Об утверждении стандартов раскрытия информации субъектами оптового и розничных рынков электрической энергии»).</w:t>
            </w:r>
          </w:p>
          <w:p w:rsidR="00F77498" w:rsidRPr="00C553F1" w:rsidRDefault="00F77498" w:rsidP="0063712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2. Органами исполнительной власти субъекта Российской Федерации для целей реализации инвестиционных проектов предоставляются земельные участки, не требующие значительного объема сетевого строительства.</w:t>
            </w:r>
          </w:p>
          <w:p w:rsidR="00F77498" w:rsidRPr="00C553F1" w:rsidRDefault="00F77498" w:rsidP="0063712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 xml:space="preserve">3. Инвестором с сетевой организацией заключен договор </w:t>
            </w:r>
            <w:r w:rsidRPr="00C553F1">
              <w:rPr>
                <w:rFonts w:ascii="PT Astra Serif" w:hAnsi="PT Astra Serif"/>
                <w:bCs/>
              </w:rPr>
              <w:lastRenderedPageBreak/>
              <w:t>«Технологическое присоединение под ключ», работы на стороне заявителя также выполняются сетевой организацией.</w:t>
            </w:r>
          </w:p>
          <w:p w:rsidR="00F77498" w:rsidRPr="00C553F1" w:rsidRDefault="00F77498" w:rsidP="0063712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Пересмотр целевых сроков возможен после реализации следующих мероприятий:</w:t>
            </w:r>
          </w:p>
          <w:p w:rsidR="00F77498" w:rsidRPr="00C553F1" w:rsidRDefault="00F77498" w:rsidP="0063712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1. Сокращение сроков оформления прав на земельные участки.</w:t>
            </w:r>
          </w:p>
          <w:p w:rsidR="00F77498" w:rsidRPr="00C553F1" w:rsidRDefault="00F77498" w:rsidP="0063712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2. Сетевым организациям обеспечен доступ к следующим информационным системам:</w:t>
            </w:r>
          </w:p>
          <w:p w:rsidR="00F77498" w:rsidRPr="00C553F1" w:rsidRDefault="00F77498" w:rsidP="0063712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а) Федеральной государственной информационной системе «Единый государственный реестр недвижимости» Федеральной службы государственной регистрации, кадастра и картографии (Росреестр) с возможностью бесплатного получения выписок об объектах недвижимости из Единого государственного реестра недвижимости;</w:t>
            </w:r>
          </w:p>
          <w:p w:rsidR="00F77498" w:rsidRPr="00C553F1" w:rsidRDefault="00F77498" w:rsidP="0063712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б) Информационной системе, содержащей сведения о заключенных договорах аренды зе</w:t>
            </w:r>
            <w:r w:rsidRPr="00C553F1">
              <w:rPr>
                <w:rFonts w:ascii="PT Astra Serif" w:hAnsi="PT Astra Serif"/>
                <w:bCs/>
              </w:rPr>
              <w:lastRenderedPageBreak/>
              <w:t>мельных участков (краткосрочных и долгосрочных), сведения об имущественно-правовом статусе земельных участков;</w:t>
            </w:r>
          </w:p>
          <w:p w:rsidR="00F77498" w:rsidRPr="00C553F1" w:rsidRDefault="00F77498" w:rsidP="0063712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в) Информационной системе, содержащей сведения отдела геолого-геодезической службы и отдела подземных сооружений.</w:t>
            </w:r>
          </w:p>
          <w:p w:rsidR="00F77498" w:rsidRPr="00C553F1" w:rsidRDefault="00F77498" w:rsidP="0063712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3.</w:t>
            </w:r>
            <w:r w:rsidRPr="00C553F1">
              <w:rPr>
                <w:rFonts w:ascii="PT Astra Serif" w:hAnsi="PT Astra Serif"/>
              </w:rPr>
              <w:t> </w:t>
            </w:r>
            <w:r w:rsidRPr="00C553F1">
              <w:rPr>
                <w:rFonts w:ascii="PT Astra Serif" w:hAnsi="PT Astra Serif"/>
                <w:bCs/>
              </w:rPr>
              <w:t>Обеспечена возможность осуществления сверки сетей с владельцами инженерных коммуникаций в рамках «одного окна».</w:t>
            </w:r>
          </w:p>
          <w:p w:rsidR="00F77498" w:rsidRPr="00C553F1" w:rsidRDefault="00F77498" w:rsidP="0063712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4. Сокращение сроков получения актуальных материалов топосъемки.</w:t>
            </w:r>
          </w:p>
          <w:p w:rsidR="00F77498" w:rsidRPr="00C553F1" w:rsidRDefault="00F77498" w:rsidP="0063712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5. Уменьшение срока проведения торгово-закупочных процедур.</w:t>
            </w:r>
          </w:p>
          <w:p w:rsidR="00F77498" w:rsidRPr="00C553F1" w:rsidRDefault="00F77498" w:rsidP="0063712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6. Обеспечение органами исполнительной власти субъекта Российской Федерации возможности сетевых организаций осуществлять оформление исходно-разрешительной и согласование проектной документации в режиме «одного окна» в течение 10 рабочих дней.</w:t>
            </w:r>
          </w:p>
          <w:p w:rsidR="00F77498" w:rsidRPr="00C553F1" w:rsidRDefault="00F77498" w:rsidP="0063712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lastRenderedPageBreak/>
              <w:t>7. Исключение обязанности сетевой организации по проведению мероприятий по лесоразведению после выполнения строительно-монтажных работ, а также выполнения мероприятий по агротехническому уходу в течение 8 лет.</w:t>
            </w:r>
          </w:p>
          <w:p w:rsidR="00F77498" w:rsidRPr="00C553F1" w:rsidRDefault="00F77498" w:rsidP="0063712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8. Введение уведомительного порядка оформления ордера (разрешения) на производство земляных работ, установку временных ограждений и размещение временных объектов.</w:t>
            </w:r>
          </w:p>
          <w:p w:rsidR="00F77498" w:rsidRPr="00C553F1" w:rsidRDefault="00F77498" w:rsidP="0063712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9. Обеспечена компенсация экономически обоснованных расходов сетевой организации, не включаемых в плату за технологическое присоединение.</w:t>
            </w:r>
          </w:p>
          <w:p w:rsidR="00F77498" w:rsidRPr="00C553F1" w:rsidRDefault="00F77498" w:rsidP="0063712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10. Сокращен срок получения необходимых разрешений Ростехнадзора.</w:t>
            </w:r>
          </w:p>
        </w:tc>
      </w:tr>
    </w:tbl>
    <w:p w:rsidR="00F77498" w:rsidRPr="00C553F1" w:rsidRDefault="00F77498" w:rsidP="00F77498">
      <w:pPr>
        <w:autoSpaceDE w:val="0"/>
        <w:autoSpaceDN w:val="0"/>
        <w:adjustRightInd w:val="0"/>
        <w:rPr>
          <w:rFonts w:ascii="PT Astra Serif" w:hAnsi="PT Astra Serif"/>
          <w:bCs/>
          <w:sz w:val="28"/>
          <w:szCs w:val="28"/>
        </w:rPr>
      </w:pPr>
    </w:p>
    <w:p w:rsidR="00F77498" w:rsidRPr="00C553F1" w:rsidRDefault="00F77498" w:rsidP="00F77498">
      <w:pPr>
        <w:autoSpaceDE w:val="0"/>
        <w:autoSpaceDN w:val="0"/>
        <w:adjustRightInd w:val="0"/>
        <w:rPr>
          <w:rFonts w:ascii="PT Astra Serif" w:hAnsi="PT Astra Serif"/>
          <w:bCs/>
          <w:sz w:val="28"/>
          <w:szCs w:val="28"/>
        </w:rPr>
      </w:pPr>
    </w:p>
    <w:p w:rsidR="00710D17" w:rsidRDefault="00710D17" w:rsidP="00F423F3">
      <w:pPr>
        <w:autoSpaceDE w:val="0"/>
        <w:autoSpaceDN w:val="0"/>
        <w:adjustRightInd w:val="0"/>
        <w:jc w:val="right"/>
        <w:rPr>
          <w:rFonts w:ascii="PT Astra Serif" w:hAnsi="PT Astra Serif"/>
          <w:bCs/>
          <w:sz w:val="28"/>
          <w:szCs w:val="28"/>
        </w:rPr>
      </w:pPr>
    </w:p>
    <w:p w:rsidR="00710D17" w:rsidRDefault="00710D17" w:rsidP="00F423F3">
      <w:pPr>
        <w:autoSpaceDE w:val="0"/>
        <w:autoSpaceDN w:val="0"/>
        <w:adjustRightInd w:val="0"/>
        <w:jc w:val="right"/>
        <w:rPr>
          <w:rFonts w:ascii="PT Astra Serif" w:hAnsi="PT Astra Serif"/>
          <w:bCs/>
          <w:sz w:val="28"/>
          <w:szCs w:val="28"/>
        </w:rPr>
      </w:pPr>
    </w:p>
    <w:p w:rsidR="00710D17" w:rsidRDefault="00710D17" w:rsidP="00F423F3">
      <w:pPr>
        <w:autoSpaceDE w:val="0"/>
        <w:autoSpaceDN w:val="0"/>
        <w:adjustRightInd w:val="0"/>
        <w:jc w:val="right"/>
        <w:rPr>
          <w:rFonts w:ascii="PT Astra Serif" w:hAnsi="PT Astra Serif"/>
          <w:bCs/>
          <w:sz w:val="28"/>
          <w:szCs w:val="28"/>
        </w:rPr>
      </w:pPr>
    </w:p>
    <w:p w:rsidR="00710D17" w:rsidRDefault="00710D17" w:rsidP="00F423F3">
      <w:pPr>
        <w:autoSpaceDE w:val="0"/>
        <w:autoSpaceDN w:val="0"/>
        <w:adjustRightInd w:val="0"/>
        <w:jc w:val="right"/>
        <w:rPr>
          <w:rFonts w:ascii="PT Astra Serif" w:hAnsi="PT Astra Serif"/>
          <w:bCs/>
          <w:sz w:val="28"/>
          <w:szCs w:val="28"/>
        </w:rPr>
      </w:pPr>
    </w:p>
    <w:p w:rsidR="00710D17" w:rsidRDefault="00710D17" w:rsidP="00F77498">
      <w:pPr>
        <w:autoSpaceDE w:val="0"/>
        <w:autoSpaceDN w:val="0"/>
        <w:adjustRightInd w:val="0"/>
        <w:jc w:val="center"/>
        <w:rPr>
          <w:rFonts w:ascii="PT Astra Serif" w:hAnsi="PT Astra Serif"/>
          <w:bCs/>
          <w:sz w:val="28"/>
          <w:szCs w:val="28"/>
        </w:rPr>
      </w:pPr>
    </w:p>
    <w:p w:rsidR="00F77498" w:rsidRPr="00710D17" w:rsidRDefault="00F77498" w:rsidP="00F77498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bookmarkStart w:id="0" w:name="_GoBack"/>
      <w:r w:rsidRPr="00710D17">
        <w:rPr>
          <w:rFonts w:ascii="PT Astra Serif" w:hAnsi="PT Astra Serif"/>
          <w:b/>
          <w:bCs/>
          <w:sz w:val="28"/>
          <w:szCs w:val="28"/>
        </w:rPr>
        <w:lastRenderedPageBreak/>
        <w:t>Алгоритм действий инвестора по процедурам подключения к электрическим сетям</w:t>
      </w:r>
      <w:r w:rsidRPr="00710D17">
        <w:rPr>
          <w:rFonts w:ascii="PT Astra Serif" w:hAnsi="PT Astra Serif"/>
          <w:b/>
          <w:bCs/>
          <w:sz w:val="28"/>
          <w:szCs w:val="28"/>
        </w:rPr>
        <w:br/>
        <w:t>(средний и крупный бизнес – свыше 150 кВт)</w:t>
      </w:r>
    </w:p>
    <w:bookmarkEnd w:id="0"/>
    <w:p w:rsidR="00F77498" w:rsidRPr="00C553F1" w:rsidRDefault="00F77498" w:rsidP="00F77498">
      <w:pPr>
        <w:autoSpaceDE w:val="0"/>
        <w:autoSpaceDN w:val="0"/>
        <w:adjustRightInd w:val="0"/>
        <w:rPr>
          <w:rFonts w:ascii="PT Astra Serif" w:hAnsi="PT Astra Serif"/>
          <w:b/>
          <w:bCs/>
          <w:sz w:val="28"/>
          <w:szCs w:val="28"/>
        </w:rPr>
      </w:pPr>
    </w:p>
    <w:tbl>
      <w:tblPr>
        <w:tblStyle w:val="a5"/>
        <w:tblW w:w="15568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1844"/>
        <w:gridCol w:w="1559"/>
        <w:gridCol w:w="1418"/>
        <w:gridCol w:w="709"/>
        <w:gridCol w:w="2409"/>
        <w:gridCol w:w="1276"/>
        <w:gridCol w:w="1417"/>
        <w:gridCol w:w="1418"/>
        <w:gridCol w:w="3093"/>
      </w:tblGrid>
      <w:tr w:rsidR="00F77498" w:rsidRPr="00C553F1" w:rsidTr="00637121">
        <w:trPr>
          <w:trHeight w:val="340"/>
          <w:tblHeader/>
        </w:trPr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F77498" w:rsidRPr="00C553F1" w:rsidRDefault="00F77498" w:rsidP="0063712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№</w:t>
            </w:r>
          </w:p>
          <w:p w:rsidR="00F77498" w:rsidRPr="00C553F1" w:rsidRDefault="00F77498" w:rsidP="0063712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п/п</w:t>
            </w:r>
          </w:p>
        </w:tc>
        <w:tc>
          <w:tcPr>
            <w:tcW w:w="1844" w:type="dxa"/>
            <w:tcBorders>
              <w:top w:val="single" w:sz="4" w:space="0" w:color="auto"/>
            </w:tcBorders>
            <w:vAlign w:val="center"/>
          </w:tcPr>
          <w:p w:rsidR="00F77498" w:rsidRPr="00C553F1" w:rsidRDefault="00F77498" w:rsidP="0063712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Шаг алгоритма (Процедура)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F77498" w:rsidRPr="00C553F1" w:rsidRDefault="00F77498" w:rsidP="0063712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Срок фактический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F77498" w:rsidRPr="00C553F1" w:rsidRDefault="00F77498" w:rsidP="0063712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Срок целевой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F77498" w:rsidRPr="00C553F1" w:rsidRDefault="00F77498" w:rsidP="0063712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Кол-во док-ов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F77498" w:rsidRPr="00C553F1" w:rsidRDefault="00F77498" w:rsidP="0063712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Входящие документы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F77498" w:rsidRPr="00C553F1" w:rsidRDefault="00F77498" w:rsidP="0063712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Результирующие документы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F77498" w:rsidRPr="00C553F1" w:rsidRDefault="00F77498" w:rsidP="0063712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  <w:szCs w:val="28"/>
              </w:rPr>
              <w:t>Нормативный правовой акт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F77498" w:rsidRPr="00C553F1" w:rsidRDefault="00F77498" w:rsidP="0063712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Категории инвестиционных проектов</w:t>
            </w:r>
          </w:p>
        </w:tc>
        <w:tc>
          <w:tcPr>
            <w:tcW w:w="3093" w:type="dxa"/>
            <w:tcBorders>
              <w:top w:val="single" w:sz="4" w:space="0" w:color="auto"/>
            </w:tcBorders>
            <w:vAlign w:val="center"/>
          </w:tcPr>
          <w:p w:rsidR="00F77498" w:rsidRPr="00C553F1" w:rsidRDefault="00F77498" w:rsidP="0063712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Примечание</w:t>
            </w:r>
          </w:p>
        </w:tc>
      </w:tr>
      <w:tr w:rsidR="00F77498" w:rsidRPr="00C553F1" w:rsidTr="00637121">
        <w:trPr>
          <w:trHeight w:val="340"/>
        </w:trPr>
        <w:tc>
          <w:tcPr>
            <w:tcW w:w="425" w:type="dxa"/>
            <w:tcBorders>
              <w:top w:val="single" w:sz="4" w:space="0" w:color="auto"/>
            </w:tcBorders>
          </w:tcPr>
          <w:p w:rsidR="00F77498" w:rsidRPr="00C553F1" w:rsidRDefault="00F77498" w:rsidP="0063712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1.</w:t>
            </w: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F77498" w:rsidRPr="00C553F1" w:rsidRDefault="00F77498" w:rsidP="0063712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Подача инвестором заявки на технологическое присоединение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77498" w:rsidRPr="00C553F1" w:rsidRDefault="00F77498" w:rsidP="0063712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3 рабочих дня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77498" w:rsidRPr="00C553F1" w:rsidRDefault="00F77498" w:rsidP="0063712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color w:val="000000" w:themeColor="text1"/>
              </w:rPr>
            </w:pPr>
            <w:r w:rsidRPr="00C553F1">
              <w:rPr>
                <w:rFonts w:ascii="PT Astra Serif" w:hAnsi="PT Astra Serif"/>
                <w:bCs/>
                <w:color w:val="000000" w:themeColor="text1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77498" w:rsidRPr="00C553F1" w:rsidRDefault="00F77498" w:rsidP="0063712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color w:val="000000" w:themeColor="text1"/>
              </w:rPr>
            </w:pPr>
            <w:r w:rsidRPr="00C553F1">
              <w:rPr>
                <w:rFonts w:ascii="PT Astra Serif" w:hAnsi="PT Astra Serif"/>
                <w:bCs/>
                <w:color w:val="000000" w:themeColor="text1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F77498" w:rsidRPr="00C553F1" w:rsidRDefault="00F77498" w:rsidP="0063712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color w:val="000000" w:themeColor="text1"/>
              </w:rPr>
            </w:pPr>
            <w:r w:rsidRPr="00C553F1">
              <w:rPr>
                <w:rFonts w:ascii="PT Astra Serif" w:hAnsi="PT Astra Serif"/>
                <w:bCs/>
                <w:color w:val="000000" w:themeColor="text1"/>
              </w:rPr>
              <w:t xml:space="preserve">1. Заявка на технологическое присоединение </w:t>
            </w:r>
          </w:p>
          <w:p w:rsidR="00F77498" w:rsidRPr="00C553F1" w:rsidRDefault="00F77498" w:rsidP="0063712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color w:val="000000" w:themeColor="text1"/>
              </w:rPr>
            </w:pPr>
            <w:r w:rsidRPr="00C553F1">
              <w:rPr>
                <w:rFonts w:ascii="PT Astra Serif" w:hAnsi="PT Astra Serif"/>
                <w:bCs/>
                <w:color w:val="000000" w:themeColor="text1"/>
              </w:rPr>
              <w:t>2. План расположения;</w:t>
            </w:r>
          </w:p>
          <w:p w:rsidR="00F77498" w:rsidRPr="00C553F1" w:rsidRDefault="00F77498" w:rsidP="0063712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color w:val="000000" w:themeColor="text1"/>
              </w:rPr>
            </w:pPr>
            <w:r w:rsidRPr="00C553F1">
              <w:rPr>
                <w:rFonts w:ascii="PT Astra Serif" w:hAnsi="PT Astra Serif"/>
                <w:bCs/>
                <w:color w:val="000000" w:themeColor="text1"/>
              </w:rPr>
              <w:t>3. Перечень и мощность устройств для присоединения к противоаварийной автоматике;</w:t>
            </w:r>
          </w:p>
          <w:p w:rsidR="00F77498" w:rsidRPr="00C553F1" w:rsidRDefault="00F77498" w:rsidP="0063712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color w:val="000000" w:themeColor="text1"/>
              </w:rPr>
            </w:pPr>
            <w:r w:rsidRPr="00C553F1">
              <w:rPr>
                <w:rFonts w:ascii="PT Astra Serif" w:hAnsi="PT Astra Serif"/>
                <w:bCs/>
                <w:color w:val="000000" w:themeColor="text1"/>
              </w:rPr>
              <w:t>4. Копия права собственности (или иного законного основания);</w:t>
            </w:r>
          </w:p>
          <w:p w:rsidR="00F77498" w:rsidRPr="00C553F1" w:rsidRDefault="00F77498" w:rsidP="0063712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color w:val="000000" w:themeColor="text1"/>
              </w:rPr>
            </w:pPr>
            <w:r w:rsidRPr="00C553F1">
              <w:rPr>
                <w:rFonts w:ascii="PT Astra Serif" w:hAnsi="PT Astra Serif"/>
                <w:bCs/>
                <w:color w:val="000000" w:themeColor="text1"/>
              </w:rPr>
              <w:t>5. Выписка из Единого государственного реестра юридических лиц, Единого государственного реестра индивидуальных предпринимателей;</w:t>
            </w:r>
          </w:p>
          <w:p w:rsidR="00F77498" w:rsidRPr="00C553F1" w:rsidRDefault="00F77498" w:rsidP="0063712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color w:val="000000" w:themeColor="text1"/>
              </w:rPr>
            </w:pPr>
            <w:r w:rsidRPr="00C553F1">
              <w:rPr>
                <w:rFonts w:ascii="PT Astra Serif" w:hAnsi="PT Astra Serif"/>
                <w:bCs/>
                <w:color w:val="000000" w:themeColor="text1"/>
              </w:rPr>
              <w:t>6. Для особо крупных объектов (свыше 50 МВт) схема внешнего электроснабжения;</w:t>
            </w:r>
          </w:p>
          <w:p w:rsidR="00F77498" w:rsidRPr="00C553F1" w:rsidRDefault="00F77498" w:rsidP="0063712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color w:val="000000" w:themeColor="text1"/>
              </w:rPr>
            </w:pPr>
            <w:r w:rsidRPr="00C553F1">
              <w:rPr>
                <w:rFonts w:ascii="PT Astra Serif" w:hAnsi="PT Astra Serif"/>
                <w:bCs/>
                <w:color w:val="000000" w:themeColor="text1"/>
              </w:rPr>
              <w:lastRenderedPageBreak/>
              <w:t>7. Однолинейная схема по сетям 35 кВ и выше с указанием возможности резервирования от собственных источников энергоснабжения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77498" w:rsidRPr="00C553F1" w:rsidRDefault="00F77498" w:rsidP="0063712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color w:val="000000" w:themeColor="text1"/>
              </w:rPr>
            </w:pPr>
            <w:r w:rsidRPr="00C553F1">
              <w:rPr>
                <w:rFonts w:ascii="PT Astra Serif" w:hAnsi="PT Astra Serif"/>
                <w:bCs/>
                <w:color w:val="000000" w:themeColor="text1"/>
              </w:rPr>
              <w:lastRenderedPageBreak/>
              <w:t>Уведомление о принятии/отказе в принятии заявки в работу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77498" w:rsidRPr="00C553F1" w:rsidRDefault="00F77498" w:rsidP="0063712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color w:val="000000" w:themeColor="text1"/>
              </w:rPr>
            </w:pPr>
            <w:r w:rsidRPr="00C553F1">
              <w:rPr>
                <w:rFonts w:ascii="PT Astra Serif" w:hAnsi="PT Astra Serif"/>
                <w:bCs/>
                <w:color w:val="000000" w:themeColor="text1"/>
              </w:rPr>
              <w:t>Пункты 9, 10, 12, 15 Правил технологического присоединения, утвержденных постановлением Правительства Российской Федерации от 27 декабря 2004 г. № 861 (далее – Правила ТП)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77498" w:rsidRPr="00C553F1" w:rsidRDefault="00F77498" w:rsidP="0063712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color w:val="000000" w:themeColor="text1"/>
              </w:rPr>
            </w:pPr>
            <w:r w:rsidRPr="00C553F1">
              <w:rPr>
                <w:rFonts w:ascii="PT Astra Serif" w:hAnsi="PT Astra Serif"/>
                <w:bCs/>
                <w:color w:val="000000" w:themeColor="text1"/>
              </w:rPr>
              <w:t>Средний и крупный бизнес – свыше 150 кВт</w:t>
            </w:r>
          </w:p>
        </w:tc>
        <w:tc>
          <w:tcPr>
            <w:tcW w:w="3093" w:type="dxa"/>
            <w:tcBorders>
              <w:top w:val="single" w:sz="4" w:space="0" w:color="auto"/>
            </w:tcBorders>
          </w:tcPr>
          <w:p w:rsidR="00F77498" w:rsidRPr="00C553F1" w:rsidRDefault="00F77498" w:rsidP="0063712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color w:val="000000" w:themeColor="text1"/>
                <w:u w:val="single"/>
              </w:rPr>
            </w:pPr>
            <w:r w:rsidRPr="00C553F1">
              <w:rPr>
                <w:rFonts w:ascii="PT Astra Serif" w:hAnsi="PT Astra Serif"/>
                <w:bCs/>
                <w:color w:val="000000" w:themeColor="text1"/>
              </w:rPr>
              <w:t>В целях определения надлежащей сетевой организации, в которую подлежит направлению заявка, заявитель вправе направить запрос в орган местного самоуправления, на территории которого расположены соответствующие объекты электросетевого хозяйства, с указанием расположения объектов электросетевого хозяйства, принадлежность которых необходимо определить, а орган местного самоуправления обязан предоставить заявителю в течение 15 дней информацию о принадлежности указанных в запросе объектов электросетевого хозяйства.</w:t>
            </w:r>
          </w:p>
        </w:tc>
      </w:tr>
      <w:tr w:rsidR="00F77498" w:rsidRPr="00C553F1" w:rsidTr="00637121">
        <w:trPr>
          <w:trHeight w:val="340"/>
        </w:trPr>
        <w:tc>
          <w:tcPr>
            <w:tcW w:w="425" w:type="dxa"/>
            <w:tcBorders>
              <w:top w:val="single" w:sz="4" w:space="0" w:color="auto"/>
            </w:tcBorders>
          </w:tcPr>
          <w:p w:rsidR="00F77498" w:rsidRPr="00C553F1" w:rsidRDefault="00F77498" w:rsidP="0063712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lastRenderedPageBreak/>
              <w:t>2.</w:t>
            </w: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F77498" w:rsidRPr="00C553F1" w:rsidRDefault="00F77498" w:rsidP="0063712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Выдача и подписание договора технологического присоединения и договора энергоснабжения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77498" w:rsidRPr="00C553F1" w:rsidRDefault="00F77498" w:rsidP="0063712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 xml:space="preserve">20 </w:t>
            </w:r>
            <w:r w:rsidRPr="00C553F1">
              <w:rPr>
                <w:rFonts w:ascii="PT Astra Serif" w:hAnsi="PT Astra Serif"/>
                <w:bCs/>
              </w:rPr>
              <w:br/>
              <w:t>рабочих дней (при необходимости согласования с системным оператором– в течение 3 рабочих дней после согласования технических условий системным оператором)</w:t>
            </w:r>
          </w:p>
          <w:p w:rsidR="00F77498" w:rsidRPr="00C553F1" w:rsidRDefault="00F77498" w:rsidP="0063712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 xml:space="preserve">При индивидуальном проекте – в течение 3 рабочих дней после утверждения </w:t>
            </w:r>
            <w:r w:rsidRPr="00C553F1">
              <w:rPr>
                <w:rFonts w:ascii="PT Astra Serif" w:hAnsi="PT Astra Serif"/>
                <w:bCs/>
              </w:rPr>
              <w:lastRenderedPageBreak/>
              <w:t>уполномоченным органом платы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77498" w:rsidRPr="00C553F1" w:rsidRDefault="00F77498" w:rsidP="0063712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lastRenderedPageBreak/>
              <w:t xml:space="preserve">20 </w:t>
            </w:r>
            <w:r w:rsidRPr="00C553F1">
              <w:rPr>
                <w:rFonts w:ascii="PT Astra Serif" w:hAnsi="PT Astra Serif"/>
                <w:bCs/>
              </w:rPr>
              <w:br/>
              <w:t>рабочих дней (при необходимости согласования с системным оператором– в течение 3 рабочих дней после согласования технических условий системным оператором)</w:t>
            </w:r>
          </w:p>
          <w:p w:rsidR="00F77498" w:rsidRPr="00C553F1" w:rsidRDefault="00F77498" w:rsidP="0063712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При индивидуальном проекте – в те</w:t>
            </w:r>
            <w:r w:rsidRPr="00C553F1">
              <w:rPr>
                <w:rFonts w:ascii="PT Astra Serif" w:hAnsi="PT Astra Serif"/>
                <w:bCs/>
              </w:rPr>
              <w:lastRenderedPageBreak/>
              <w:t>чение 3 рабочих дней после утверждения уполномоченным органом платы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77498" w:rsidRPr="00C553F1" w:rsidRDefault="00F77498" w:rsidP="0063712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lastRenderedPageBreak/>
              <w:t>–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F77498" w:rsidRPr="00C553F1" w:rsidRDefault="00F77498" w:rsidP="0063712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От инвестора не требуется предоставление документов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77498" w:rsidRPr="00C553F1" w:rsidRDefault="00F77498" w:rsidP="0063712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Проект договора об осуществлении технологического присоединения и договора энергоснабжения (при осуществлении параллельного заключения (до 670 кВт – в обязательном порядке))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77498" w:rsidRPr="00C553F1" w:rsidRDefault="00F77498" w:rsidP="0063712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Пункты 9, 10, 15 Правил ТП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77498" w:rsidRPr="00C553F1" w:rsidRDefault="00F77498" w:rsidP="0063712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Средний и крупный бизнес – свыше 150 кВт</w:t>
            </w:r>
          </w:p>
        </w:tc>
        <w:tc>
          <w:tcPr>
            <w:tcW w:w="3093" w:type="dxa"/>
            <w:tcBorders>
              <w:top w:val="single" w:sz="4" w:space="0" w:color="auto"/>
            </w:tcBorders>
          </w:tcPr>
          <w:p w:rsidR="00F77498" w:rsidRPr="00C553F1" w:rsidRDefault="00F77498" w:rsidP="0063712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Соблюдение фактических сроков обеспечивается организацией взаимодействия в электронном виде с использованием сайта сетевой организации и налаживанием информационного обмена между сетевыми организациями и гарантирующими поставщиками.</w:t>
            </w:r>
          </w:p>
          <w:p w:rsidR="00F77498" w:rsidRPr="00C553F1" w:rsidRDefault="00F77498" w:rsidP="0063712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Пересмотр целевых сроков для субъектов среднего и крупного бизнеса возможен при условии сокращения сроков утверждения платы органами исполнительной власти субъекта Российской Федерации до 10 дней.</w:t>
            </w:r>
          </w:p>
          <w:p w:rsidR="00F77498" w:rsidRPr="00C553F1" w:rsidRDefault="00F77498" w:rsidP="0063712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Справочно:</w:t>
            </w:r>
          </w:p>
          <w:p w:rsidR="00F77498" w:rsidRPr="00C553F1" w:rsidRDefault="00F77498" w:rsidP="0063712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 xml:space="preserve">Уполномоченный орган исполнительной власти субъекта Российской Федерации в области государственного регулирования тарифов </w:t>
            </w:r>
            <w:r w:rsidRPr="00C553F1">
              <w:rPr>
                <w:rFonts w:ascii="PT Astra Serif" w:hAnsi="PT Astra Serif"/>
                <w:bCs/>
              </w:rPr>
              <w:lastRenderedPageBreak/>
              <w:t>утверждает плату за технологическое присоединение по индивидуальному проекту с разбивкой стоимости по каждому мероприятию, необходимому для осуществления технологического присоединения по индивидуальному проекту, в течение 30 рабочих дней со дня поступления заявления об установлении платы.</w:t>
            </w:r>
          </w:p>
          <w:p w:rsidR="00F77498" w:rsidRPr="00C553F1" w:rsidRDefault="00F77498" w:rsidP="0063712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В случае если технические условия подлежат согласованию с соответствующим субъектом оперативно-диспетчерского управления, срок утверждения платы за технологическое присоединение по индивидуальному проекту устанавливается уполномоченным органом исполнительной власти субъекта Российской Федерации в области государственного регулирования тарифов. При этом указанный срок не может превышать 45 рабочих дней.</w:t>
            </w:r>
          </w:p>
          <w:p w:rsidR="00F77498" w:rsidRPr="00C553F1" w:rsidRDefault="00F77498" w:rsidP="0063712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lastRenderedPageBreak/>
              <w:t>Повышению удобства подачи заявки будет способствовать реализация следующих мероприятий:</w:t>
            </w:r>
          </w:p>
          <w:p w:rsidR="00F77498" w:rsidRPr="00C553F1" w:rsidRDefault="00F77498" w:rsidP="0063712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1. Обеспечено автоматическое предоставление сетевой организации информации, подлежащей указанию инвестором в заявке, из государственных информационных систем.</w:t>
            </w:r>
          </w:p>
          <w:p w:rsidR="00F77498" w:rsidRPr="00C553F1" w:rsidRDefault="00F77498" w:rsidP="0063712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2. Интеграция информационных систем сетевых организаций с инфраструктурой Единой системы идентификации и аутентификации.</w:t>
            </w:r>
          </w:p>
        </w:tc>
      </w:tr>
      <w:tr w:rsidR="00F77498" w:rsidRPr="00C553F1" w:rsidTr="00637121">
        <w:trPr>
          <w:trHeight w:val="340"/>
        </w:trPr>
        <w:tc>
          <w:tcPr>
            <w:tcW w:w="425" w:type="dxa"/>
            <w:tcBorders>
              <w:top w:val="single" w:sz="4" w:space="0" w:color="auto"/>
            </w:tcBorders>
          </w:tcPr>
          <w:p w:rsidR="00F77498" w:rsidRPr="00C553F1" w:rsidRDefault="00F77498" w:rsidP="0063712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lastRenderedPageBreak/>
              <w:t>3</w:t>
            </w: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F77498" w:rsidRPr="00C553F1" w:rsidRDefault="00F77498" w:rsidP="0063712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Выполнение строительных работ и окончательное подключение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77498" w:rsidRPr="00C553F1" w:rsidRDefault="00F77498" w:rsidP="0063712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от 4 месяцев до 2 лет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77498" w:rsidRPr="00C553F1" w:rsidRDefault="00F77498" w:rsidP="0063712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от 4 месяцев до 2 лет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77498" w:rsidRPr="00C553F1" w:rsidRDefault="00F77498" w:rsidP="0063712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F77498" w:rsidRPr="00C553F1" w:rsidRDefault="00F77498" w:rsidP="0063712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Уведомление о выполнении технических условий с приложением следующих документов:</w:t>
            </w:r>
          </w:p>
          <w:p w:rsidR="00F77498" w:rsidRPr="00C553F1" w:rsidRDefault="00F77498" w:rsidP="0063712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 xml:space="preserve">1. Копия сертификатов соответствия на электрооборудование (если оборудование подлежит обязательной сертификации) и (или) сопроводительную техническую документацию </w:t>
            </w:r>
            <w:r w:rsidRPr="00C553F1">
              <w:rPr>
                <w:rFonts w:ascii="PT Astra Serif" w:hAnsi="PT Astra Serif"/>
                <w:bCs/>
              </w:rPr>
              <w:lastRenderedPageBreak/>
              <w:t>(технические паспорта оборудования), содержащую сведения о сертификации, информацию о технических параметрах и характеристиках энергопринимающих устройств и объектов электроэнергетики, входящих в их состав оборудования и устройств релейной защиты и автоматики, средств диспетчерского и технологического управления;</w:t>
            </w:r>
          </w:p>
          <w:p w:rsidR="00F77498" w:rsidRPr="00C553F1" w:rsidRDefault="00F77498" w:rsidP="0063712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 xml:space="preserve">2. Копия разделов проектной документации, предусматривающих технические решения, обеспечивающие выполнение технических условий, в том числе решения по схеме внешнего электроснабжения (схеме выдачи мощности </w:t>
            </w:r>
            <w:r w:rsidRPr="00C553F1">
              <w:rPr>
                <w:rFonts w:ascii="PT Astra Serif" w:hAnsi="PT Astra Serif"/>
                <w:bCs/>
              </w:rPr>
              <w:lastRenderedPageBreak/>
              <w:t>объектов по производству электрической энергии), релейной защите и автоматике, телемеханике и связи, и обосновывающих величину аварийной и технологической брони (при ее наличии), в случае если такая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условий;</w:t>
            </w:r>
          </w:p>
          <w:p w:rsidR="00F77498" w:rsidRPr="00C553F1" w:rsidRDefault="00F77498" w:rsidP="0063712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 xml:space="preserve">3. Нормальные (временные нормальные) схемы электрических соединений объектов электроэнергетики, строительство (реконструкция) или технологическое присоединение которых осуществляются в рамках выполнения </w:t>
            </w:r>
            <w:r w:rsidRPr="00C553F1">
              <w:rPr>
                <w:rFonts w:ascii="PT Astra Serif" w:hAnsi="PT Astra Serif"/>
                <w:bCs/>
              </w:rPr>
              <w:lastRenderedPageBreak/>
              <w:t>технических условий;</w:t>
            </w:r>
          </w:p>
          <w:p w:rsidR="00F77498" w:rsidRPr="00C553F1" w:rsidRDefault="00F77498" w:rsidP="0063712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4. Документы, подтверждающие проведение проверки устройств (комплексов) релейной защиты и автоматики и их готовность к вводу в работу, настройку устройств (комплексов) релейной защиты и автоматики в соответствии с требованиями субъекта оперативно-диспетчерского управления, включая принципиальные, функционально-логические схемы, схемы программируемой логики, данные по конфигурированию и параметрированию устройств (комплексов) релейной защиты и автоматики, исполнительные схемы;</w:t>
            </w:r>
          </w:p>
          <w:p w:rsidR="00F77498" w:rsidRPr="00C553F1" w:rsidRDefault="00F77498" w:rsidP="0063712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lastRenderedPageBreak/>
              <w:t>5. Документы, подтверждающие выполнение требований к системам телемеханики и связи, схемы организации оперативно-диспетчерской и технологической связи, протоколы испытаний каналов, устройств и средств связи;</w:t>
            </w:r>
          </w:p>
          <w:p w:rsidR="00F77498" w:rsidRPr="00C553F1" w:rsidRDefault="00F77498" w:rsidP="0063712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6. Документ, подписанный соответственно заявителем или сетевой организацией, подтверждающий выполнение мероприятий по вводу в работу энергопринимающего устройства или объекта электроэнергетики, включая проведение пусконаладочных работ, приемо-сдаточных и иных испытаний;</w:t>
            </w:r>
          </w:p>
          <w:p w:rsidR="00F77498" w:rsidRPr="00C553F1" w:rsidRDefault="00F77498" w:rsidP="00637121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 xml:space="preserve">7. Документы, содержащие информацию </w:t>
            </w:r>
            <w:r w:rsidRPr="00C553F1">
              <w:rPr>
                <w:rFonts w:ascii="PT Astra Serif" w:hAnsi="PT Astra Serif"/>
                <w:bCs/>
              </w:rPr>
              <w:lastRenderedPageBreak/>
              <w:t>о результатах проведения пусконаладочных работ, приемо-сдаточных и иных испытаний.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77498" w:rsidRPr="00C553F1" w:rsidRDefault="00F77498" w:rsidP="0063712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color w:val="000000" w:themeColor="text1"/>
              </w:rPr>
            </w:pPr>
            <w:r w:rsidRPr="00C553F1">
              <w:rPr>
                <w:rFonts w:ascii="PT Astra Serif" w:hAnsi="PT Astra Serif"/>
                <w:bCs/>
                <w:color w:val="000000" w:themeColor="text1"/>
              </w:rPr>
              <w:lastRenderedPageBreak/>
              <w:t>1. Акт об осуществлении технологического присоединения;</w:t>
            </w:r>
          </w:p>
          <w:p w:rsidR="00F77498" w:rsidRPr="00C553F1" w:rsidRDefault="00F77498" w:rsidP="0063712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color w:val="000000" w:themeColor="text1"/>
              </w:rPr>
            </w:pPr>
            <w:r w:rsidRPr="00C553F1">
              <w:rPr>
                <w:rFonts w:ascii="PT Astra Serif" w:hAnsi="PT Astra Serif"/>
                <w:bCs/>
                <w:color w:val="000000" w:themeColor="text1"/>
              </w:rPr>
              <w:t>2. Акт о выполнении технических условий;</w:t>
            </w:r>
          </w:p>
          <w:p w:rsidR="00F77498" w:rsidRPr="00C553F1" w:rsidRDefault="00F77498" w:rsidP="0063712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color w:val="000000" w:themeColor="text1"/>
              </w:rPr>
            </w:pPr>
            <w:r w:rsidRPr="00C553F1">
              <w:rPr>
                <w:rFonts w:ascii="PT Astra Serif" w:hAnsi="PT Astra Serif"/>
                <w:bCs/>
                <w:color w:val="000000" w:themeColor="text1"/>
              </w:rPr>
              <w:t xml:space="preserve">3. Акт допуска прибора </w:t>
            </w:r>
            <w:r w:rsidRPr="00C553F1">
              <w:rPr>
                <w:rFonts w:ascii="PT Astra Serif" w:hAnsi="PT Astra Serif"/>
                <w:bCs/>
                <w:color w:val="000000" w:themeColor="text1"/>
              </w:rPr>
              <w:lastRenderedPageBreak/>
              <w:t>учета в эксплуатацию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77498" w:rsidRPr="00C553F1" w:rsidRDefault="00F77498" w:rsidP="0063712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color w:val="000000" w:themeColor="text1"/>
              </w:rPr>
            </w:pPr>
            <w:r w:rsidRPr="00C553F1">
              <w:rPr>
                <w:rFonts w:ascii="PT Astra Serif" w:hAnsi="PT Astra Serif"/>
                <w:bCs/>
                <w:color w:val="000000" w:themeColor="text1"/>
              </w:rPr>
              <w:lastRenderedPageBreak/>
              <w:t xml:space="preserve">Подпункт «г» пункта 7, подпункт «б» пункта 16, пункты 18, 18.1, 85, 86, 93 Правил ТП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77498" w:rsidRPr="00C553F1" w:rsidRDefault="00F77498" w:rsidP="0063712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color w:val="000000" w:themeColor="text1"/>
              </w:rPr>
            </w:pPr>
            <w:r w:rsidRPr="00C553F1">
              <w:rPr>
                <w:rFonts w:ascii="PT Astra Serif" w:hAnsi="PT Astra Serif"/>
                <w:bCs/>
                <w:color w:val="000000" w:themeColor="text1"/>
              </w:rPr>
              <w:t>Средний и крупный бизнес – свыше 150 кВт</w:t>
            </w:r>
          </w:p>
        </w:tc>
        <w:tc>
          <w:tcPr>
            <w:tcW w:w="3093" w:type="dxa"/>
            <w:tcBorders>
              <w:top w:val="single" w:sz="4" w:space="0" w:color="auto"/>
            </w:tcBorders>
          </w:tcPr>
          <w:p w:rsidR="00F77498" w:rsidRPr="00C553F1" w:rsidRDefault="00F77498" w:rsidP="0063712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color w:val="000000" w:themeColor="text1"/>
              </w:rPr>
            </w:pPr>
            <w:r w:rsidRPr="00C553F1">
              <w:rPr>
                <w:rFonts w:ascii="PT Astra Serif" w:hAnsi="PT Astra Serif"/>
                <w:bCs/>
                <w:color w:val="000000" w:themeColor="text1"/>
              </w:rPr>
              <w:t>Соблюдению нормативных сроков реализации подключения способствует исполнение следующих мероприятий:</w:t>
            </w:r>
          </w:p>
          <w:p w:rsidR="00F77498" w:rsidRPr="00C553F1" w:rsidRDefault="00F77498" w:rsidP="0063712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color w:val="000000" w:themeColor="text1"/>
              </w:rPr>
            </w:pPr>
            <w:r w:rsidRPr="00C553F1">
              <w:rPr>
                <w:rFonts w:ascii="PT Astra Serif" w:hAnsi="PT Astra Serif"/>
                <w:bCs/>
                <w:color w:val="000000" w:themeColor="text1"/>
              </w:rPr>
              <w:t>1. на сайте сетевых организаций обеспечено наличие информации по центрам питания с указанием объема свободной для технологического присоединения мощности (подпункт «г» пункта 19 Стандартов раскрытия информации, утвержден</w:t>
            </w:r>
            <w:r w:rsidRPr="00C553F1">
              <w:rPr>
                <w:rFonts w:ascii="PT Astra Serif" w:hAnsi="PT Astra Serif"/>
                <w:bCs/>
                <w:color w:val="000000" w:themeColor="text1"/>
              </w:rPr>
              <w:lastRenderedPageBreak/>
              <w:t>ных постановлением Правительства Российской Федерации от 21 января 2004 г. № 24</w:t>
            </w:r>
            <w:r w:rsidRPr="00C553F1">
              <w:rPr>
                <w:rFonts w:ascii="PT Astra Serif" w:hAnsi="PT Astra Serif"/>
                <w:color w:val="000000" w:themeColor="text1"/>
              </w:rPr>
              <w:t xml:space="preserve"> </w:t>
            </w:r>
            <w:r w:rsidRPr="00C553F1">
              <w:rPr>
                <w:rFonts w:ascii="PT Astra Serif" w:hAnsi="PT Astra Serif"/>
                <w:bCs/>
                <w:color w:val="000000" w:themeColor="text1"/>
              </w:rPr>
              <w:t>«Об утверждении стандартов раскрытия информации субъектами оптового и розничных рынков электрической энергии»).</w:t>
            </w:r>
          </w:p>
          <w:p w:rsidR="00F77498" w:rsidRPr="00C553F1" w:rsidRDefault="00F77498" w:rsidP="0063712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color w:val="000000" w:themeColor="text1"/>
              </w:rPr>
            </w:pPr>
            <w:r w:rsidRPr="00C553F1">
              <w:rPr>
                <w:rFonts w:ascii="PT Astra Serif" w:hAnsi="PT Astra Serif"/>
                <w:bCs/>
                <w:color w:val="000000" w:themeColor="text1"/>
              </w:rPr>
              <w:t>2. Органами исполнительной власти субъекта Российской Федерации для целей реализации инвестиционных проектов предоставляются земельные участки, не требующие значительного объема сетевого строительства.</w:t>
            </w:r>
          </w:p>
          <w:p w:rsidR="00F77498" w:rsidRPr="00C553F1" w:rsidRDefault="00F77498" w:rsidP="0063712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color w:val="000000" w:themeColor="text1"/>
              </w:rPr>
            </w:pPr>
            <w:r w:rsidRPr="00C553F1">
              <w:rPr>
                <w:rFonts w:ascii="PT Astra Serif" w:hAnsi="PT Astra Serif"/>
                <w:bCs/>
                <w:color w:val="000000" w:themeColor="text1"/>
              </w:rPr>
              <w:t>3. Инвестором с сетевой организацией заключен договор «Технологическое присоединение под ключ», работы на стороне заявителя также выполняются сетевой организацией.</w:t>
            </w:r>
          </w:p>
          <w:p w:rsidR="00F77498" w:rsidRPr="00C553F1" w:rsidRDefault="00F77498" w:rsidP="0063712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color w:val="000000" w:themeColor="text1"/>
              </w:rPr>
            </w:pPr>
            <w:r w:rsidRPr="00C553F1">
              <w:rPr>
                <w:rFonts w:ascii="PT Astra Serif" w:hAnsi="PT Astra Serif"/>
                <w:bCs/>
                <w:color w:val="000000" w:themeColor="text1"/>
              </w:rPr>
              <w:t>Пересмотр целевых сроков возможен после реализации следующих мероприятий:</w:t>
            </w:r>
          </w:p>
          <w:p w:rsidR="00F77498" w:rsidRPr="00C553F1" w:rsidRDefault="00F77498" w:rsidP="0063712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color w:val="000000" w:themeColor="text1"/>
              </w:rPr>
            </w:pPr>
            <w:r w:rsidRPr="00C553F1">
              <w:rPr>
                <w:rFonts w:ascii="PT Astra Serif" w:hAnsi="PT Astra Serif"/>
                <w:bCs/>
                <w:color w:val="000000" w:themeColor="text1"/>
              </w:rPr>
              <w:t>1. Сокращение сроков оформления прав на земельные участки.</w:t>
            </w:r>
          </w:p>
          <w:p w:rsidR="00F77498" w:rsidRPr="00C553F1" w:rsidRDefault="00F77498" w:rsidP="0063712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color w:val="000000" w:themeColor="text1"/>
              </w:rPr>
            </w:pPr>
            <w:r w:rsidRPr="00C553F1">
              <w:rPr>
                <w:rFonts w:ascii="PT Astra Serif" w:hAnsi="PT Astra Serif"/>
                <w:bCs/>
                <w:color w:val="000000" w:themeColor="text1"/>
              </w:rPr>
              <w:lastRenderedPageBreak/>
              <w:t>2. Сетевым организациям обеспечен доступ к следующим информационным системам:</w:t>
            </w:r>
          </w:p>
          <w:p w:rsidR="00F77498" w:rsidRPr="00C553F1" w:rsidRDefault="00F77498" w:rsidP="0063712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color w:val="000000" w:themeColor="text1"/>
              </w:rPr>
            </w:pPr>
            <w:r w:rsidRPr="00C553F1">
              <w:rPr>
                <w:rFonts w:ascii="PT Astra Serif" w:hAnsi="PT Astra Serif"/>
                <w:bCs/>
                <w:color w:val="000000" w:themeColor="text1"/>
              </w:rPr>
              <w:t>а) Федеральной государственной информационной системе «Единый государственный реестр недвижимости» Федеральной службы государственной регистрации, кадастра и картографии (Росреестр) с возможностью бесплатного получения выписок об объектах недвижимости из ЕГРН;</w:t>
            </w:r>
          </w:p>
          <w:p w:rsidR="00F77498" w:rsidRPr="00C553F1" w:rsidRDefault="00F77498" w:rsidP="0063712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color w:val="000000" w:themeColor="text1"/>
              </w:rPr>
            </w:pPr>
            <w:r w:rsidRPr="00C553F1">
              <w:rPr>
                <w:rFonts w:ascii="PT Astra Serif" w:hAnsi="PT Astra Serif"/>
                <w:bCs/>
                <w:color w:val="000000" w:themeColor="text1"/>
              </w:rPr>
              <w:t>б) Информационной системе, содержащей сведения о заключенных договорах аренды земельных участков (краткосрочных и долгосрочных), сведения об имущественно-правовом статусе земельных участков;</w:t>
            </w:r>
          </w:p>
          <w:p w:rsidR="00F77498" w:rsidRPr="00C553F1" w:rsidRDefault="00F77498" w:rsidP="0063712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color w:val="000000" w:themeColor="text1"/>
              </w:rPr>
            </w:pPr>
            <w:r w:rsidRPr="00C553F1">
              <w:rPr>
                <w:rFonts w:ascii="PT Astra Serif" w:hAnsi="PT Astra Serif"/>
                <w:bCs/>
                <w:color w:val="000000" w:themeColor="text1"/>
              </w:rPr>
              <w:t>в) Информационной системе, содержащей сведения отдела геолого-геодезической службы и отдела подземных сооружений.</w:t>
            </w:r>
          </w:p>
          <w:p w:rsidR="00F77498" w:rsidRPr="00C553F1" w:rsidRDefault="00F77498" w:rsidP="0063712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color w:val="000000" w:themeColor="text1"/>
              </w:rPr>
            </w:pPr>
            <w:r w:rsidRPr="00C553F1">
              <w:rPr>
                <w:rFonts w:ascii="PT Astra Serif" w:hAnsi="PT Astra Serif"/>
                <w:bCs/>
                <w:color w:val="000000" w:themeColor="text1"/>
              </w:rPr>
              <w:lastRenderedPageBreak/>
              <w:t>3.</w:t>
            </w:r>
            <w:r w:rsidRPr="00C553F1">
              <w:rPr>
                <w:rFonts w:ascii="PT Astra Serif" w:hAnsi="PT Astra Serif"/>
                <w:color w:val="000000" w:themeColor="text1"/>
              </w:rPr>
              <w:t> </w:t>
            </w:r>
            <w:r w:rsidRPr="00C553F1">
              <w:rPr>
                <w:rFonts w:ascii="PT Astra Serif" w:hAnsi="PT Astra Serif"/>
                <w:bCs/>
                <w:color w:val="000000" w:themeColor="text1"/>
              </w:rPr>
              <w:t>Обеспечена возможность осуществления сверки сетей с владельцами инженерных коммуникаций в рамках «одного окна».</w:t>
            </w:r>
          </w:p>
          <w:p w:rsidR="00F77498" w:rsidRPr="00C553F1" w:rsidRDefault="00F77498" w:rsidP="0063712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color w:val="000000" w:themeColor="text1"/>
              </w:rPr>
            </w:pPr>
            <w:r w:rsidRPr="00C553F1">
              <w:rPr>
                <w:rFonts w:ascii="PT Astra Serif" w:hAnsi="PT Astra Serif"/>
                <w:bCs/>
                <w:color w:val="000000" w:themeColor="text1"/>
              </w:rPr>
              <w:t>4. Сокращение сроков получения актуальных материалов топосъемки.</w:t>
            </w:r>
          </w:p>
          <w:p w:rsidR="00F77498" w:rsidRPr="00C553F1" w:rsidRDefault="00F77498" w:rsidP="0063712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color w:val="000000" w:themeColor="text1"/>
              </w:rPr>
            </w:pPr>
            <w:r w:rsidRPr="00C553F1">
              <w:rPr>
                <w:rFonts w:ascii="PT Astra Serif" w:hAnsi="PT Astra Serif"/>
                <w:bCs/>
                <w:color w:val="000000" w:themeColor="text1"/>
              </w:rPr>
              <w:t>5. Уменьшение срока проведения торгово-закупочных процедур.</w:t>
            </w:r>
          </w:p>
          <w:p w:rsidR="00F77498" w:rsidRPr="00C553F1" w:rsidRDefault="00F77498" w:rsidP="0063712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color w:val="000000" w:themeColor="text1"/>
              </w:rPr>
            </w:pPr>
            <w:r w:rsidRPr="00C553F1">
              <w:rPr>
                <w:rFonts w:ascii="PT Astra Serif" w:hAnsi="PT Astra Serif"/>
                <w:bCs/>
                <w:color w:val="000000" w:themeColor="text1"/>
              </w:rPr>
              <w:t>6. Обеспечение органами исполнительной власти субъекта Российской Федерации возможности сетевых организаций осуществлять оформление исходно-разрешительной и согласование проектной документации в режиме «одного окна» в течение 10 рабочих дней.</w:t>
            </w:r>
          </w:p>
          <w:p w:rsidR="00F77498" w:rsidRPr="00C553F1" w:rsidRDefault="00F77498" w:rsidP="0063712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color w:val="000000" w:themeColor="text1"/>
              </w:rPr>
            </w:pPr>
            <w:r w:rsidRPr="00C553F1">
              <w:rPr>
                <w:rFonts w:ascii="PT Astra Serif" w:hAnsi="PT Astra Serif"/>
                <w:bCs/>
                <w:color w:val="000000" w:themeColor="text1"/>
              </w:rPr>
              <w:t>7. Исключение обязанности сетевой организации по проведению мероприятий по лесоразведению после выполнения строительно-монтажных работ, а также выполнения мероприятий по агротехническому уходу в течение 8 лет.</w:t>
            </w:r>
          </w:p>
          <w:p w:rsidR="00F77498" w:rsidRPr="00C553F1" w:rsidRDefault="00F77498" w:rsidP="0063712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color w:val="000000" w:themeColor="text1"/>
              </w:rPr>
            </w:pPr>
            <w:r w:rsidRPr="00C553F1">
              <w:rPr>
                <w:rFonts w:ascii="PT Astra Serif" w:hAnsi="PT Astra Serif"/>
                <w:bCs/>
                <w:color w:val="000000" w:themeColor="text1"/>
              </w:rPr>
              <w:lastRenderedPageBreak/>
              <w:t>8. Введение уведомительного порядка оформления ордера (разрешения) на производство земляных работ, установку временных ограждений и размещение временных объектов.</w:t>
            </w:r>
          </w:p>
          <w:p w:rsidR="00F77498" w:rsidRPr="00C553F1" w:rsidRDefault="00F77498" w:rsidP="0063712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color w:val="000000" w:themeColor="text1"/>
              </w:rPr>
            </w:pPr>
            <w:r w:rsidRPr="00C553F1">
              <w:rPr>
                <w:rFonts w:ascii="PT Astra Serif" w:hAnsi="PT Astra Serif"/>
                <w:bCs/>
                <w:color w:val="000000" w:themeColor="text1"/>
              </w:rPr>
              <w:t>9. Обеспечена компенсация экономически обоснованных расходов сетевой организации, не включаемых в плату за технологическое присоединение.</w:t>
            </w:r>
          </w:p>
          <w:p w:rsidR="00F77498" w:rsidRPr="00C553F1" w:rsidRDefault="00F77498" w:rsidP="0063712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color w:val="000000" w:themeColor="text1"/>
              </w:rPr>
            </w:pPr>
            <w:r w:rsidRPr="00C553F1">
              <w:rPr>
                <w:rFonts w:ascii="PT Astra Serif" w:hAnsi="PT Astra Serif"/>
                <w:bCs/>
                <w:color w:val="000000" w:themeColor="text1"/>
              </w:rPr>
              <w:t>10. Сокращен срок получения необходимых разрешений Ростехнадзора.</w:t>
            </w:r>
          </w:p>
        </w:tc>
      </w:tr>
    </w:tbl>
    <w:p w:rsidR="00F77498" w:rsidRPr="00C553F1" w:rsidRDefault="00F77498" w:rsidP="00F77498">
      <w:pPr>
        <w:autoSpaceDE w:val="0"/>
        <w:autoSpaceDN w:val="0"/>
        <w:adjustRightInd w:val="0"/>
        <w:rPr>
          <w:rFonts w:ascii="PT Astra Serif" w:hAnsi="PT Astra Serif"/>
          <w:b/>
          <w:bCs/>
          <w:sz w:val="28"/>
          <w:szCs w:val="28"/>
        </w:rPr>
      </w:pPr>
    </w:p>
    <w:p w:rsidR="00F77498" w:rsidRPr="00C553F1" w:rsidRDefault="00F77498" w:rsidP="00F77498">
      <w:pPr>
        <w:autoSpaceDE w:val="0"/>
        <w:autoSpaceDN w:val="0"/>
        <w:adjustRightInd w:val="0"/>
        <w:rPr>
          <w:rFonts w:ascii="PT Astra Serif" w:hAnsi="PT Astra Serif"/>
          <w:b/>
          <w:bCs/>
          <w:sz w:val="28"/>
          <w:szCs w:val="28"/>
        </w:rPr>
      </w:pPr>
    </w:p>
    <w:p w:rsidR="0052322A" w:rsidRPr="0052322A" w:rsidRDefault="0052322A" w:rsidP="00710D17">
      <w:pPr>
        <w:autoSpaceDE w:val="0"/>
        <w:autoSpaceDN w:val="0"/>
        <w:adjustRightInd w:val="0"/>
        <w:rPr>
          <w:rFonts w:ascii="PT Astra Serif" w:hAnsi="PT Astra Serif"/>
          <w:color w:val="000000"/>
          <w:sz w:val="28"/>
          <w:szCs w:val="28"/>
        </w:rPr>
      </w:pPr>
    </w:p>
    <w:sectPr w:rsidR="0052322A" w:rsidRPr="0052322A" w:rsidSect="000E63CA">
      <w:headerReference w:type="default" r:id="rId8"/>
      <w:pgSz w:w="16840" w:h="11900" w:orient="landscape"/>
      <w:pgMar w:top="1134" w:right="567" w:bottom="851" w:left="1701" w:header="720" w:footer="720" w:gutter="0"/>
      <w:pgNumType w:start="3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4A8" w:rsidRDefault="009874A8" w:rsidP="004D24BE">
      <w:r>
        <w:separator/>
      </w:r>
    </w:p>
  </w:endnote>
  <w:endnote w:type="continuationSeparator" w:id="0">
    <w:p w:rsidR="009874A8" w:rsidRDefault="009874A8" w:rsidP="004D2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4A8" w:rsidRDefault="009874A8" w:rsidP="004D24BE">
      <w:r>
        <w:separator/>
      </w:r>
    </w:p>
  </w:footnote>
  <w:footnote w:type="continuationSeparator" w:id="0">
    <w:p w:rsidR="009874A8" w:rsidRDefault="009874A8" w:rsidP="004D24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1105943"/>
      <w:docPartObj>
        <w:docPartGallery w:val="Page Numbers (Top of Page)"/>
        <w:docPartUnique/>
      </w:docPartObj>
    </w:sdtPr>
    <w:sdtEndPr/>
    <w:sdtContent>
      <w:p w:rsidR="00637121" w:rsidRPr="00671A6D" w:rsidRDefault="00637121" w:rsidP="004935A6">
        <w:pPr>
          <w:pStyle w:val="a3"/>
          <w:jc w:val="center"/>
        </w:pPr>
        <w:r w:rsidRPr="00671A6D">
          <w:fldChar w:fldCharType="begin"/>
        </w:r>
        <w:r w:rsidRPr="00671A6D">
          <w:instrText>PAGE   \* MERGEFORMAT</w:instrText>
        </w:r>
        <w:r w:rsidRPr="00671A6D">
          <w:fldChar w:fldCharType="separate"/>
        </w:r>
        <w:r w:rsidR="00710D17">
          <w:rPr>
            <w:noProof/>
          </w:rPr>
          <w:t>52</w:t>
        </w:r>
        <w:r w:rsidRPr="00671A6D"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5D90"/>
    <w:multiLevelType w:val="hybridMultilevel"/>
    <w:tmpl w:val="B94AD0E4"/>
    <w:lvl w:ilvl="0" w:tplc="4F001E5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277E7"/>
    <w:multiLevelType w:val="hybridMultilevel"/>
    <w:tmpl w:val="24449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9054BB"/>
    <w:multiLevelType w:val="hybridMultilevel"/>
    <w:tmpl w:val="2BDAB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A30300"/>
    <w:multiLevelType w:val="hybridMultilevel"/>
    <w:tmpl w:val="8424D2D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02A262A"/>
    <w:multiLevelType w:val="hybridMultilevel"/>
    <w:tmpl w:val="592ED474"/>
    <w:lvl w:ilvl="0" w:tplc="93BC20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4D70C88"/>
    <w:multiLevelType w:val="hybridMultilevel"/>
    <w:tmpl w:val="E2821950"/>
    <w:lvl w:ilvl="0" w:tplc="6BA290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4791935"/>
    <w:multiLevelType w:val="hybridMultilevel"/>
    <w:tmpl w:val="A94EC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978"/>
    <w:rsid w:val="000009F9"/>
    <w:rsid w:val="00002E1D"/>
    <w:rsid w:val="00011695"/>
    <w:rsid w:val="0001192D"/>
    <w:rsid w:val="00012BFC"/>
    <w:rsid w:val="00013A10"/>
    <w:rsid w:val="000276C1"/>
    <w:rsid w:val="0003660B"/>
    <w:rsid w:val="0004368F"/>
    <w:rsid w:val="000443CA"/>
    <w:rsid w:val="00046966"/>
    <w:rsid w:val="00046F9E"/>
    <w:rsid w:val="000503F7"/>
    <w:rsid w:val="0005486C"/>
    <w:rsid w:val="00057161"/>
    <w:rsid w:val="000576A0"/>
    <w:rsid w:val="00064E1E"/>
    <w:rsid w:val="0006677B"/>
    <w:rsid w:val="000703D3"/>
    <w:rsid w:val="00074E41"/>
    <w:rsid w:val="00077079"/>
    <w:rsid w:val="0008130D"/>
    <w:rsid w:val="00081826"/>
    <w:rsid w:val="000912B8"/>
    <w:rsid w:val="000A1488"/>
    <w:rsid w:val="000A30DB"/>
    <w:rsid w:val="000A59DA"/>
    <w:rsid w:val="000B1B7D"/>
    <w:rsid w:val="000B4668"/>
    <w:rsid w:val="000C0726"/>
    <w:rsid w:val="000C0B55"/>
    <w:rsid w:val="000C2156"/>
    <w:rsid w:val="000C4D4B"/>
    <w:rsid w:val="000D4720"/>
    <w:rsid w:val="000D50E8"/>
    <w:rsid w:val="000D7588"/>
    <w:rsid w:val="000E5F84"/>
    <w:rsid w:val="000E605A"/>
    <w:rsid w:val="000E63CA"/>
    <w:rsid w:val="000F15E1"/>
    <w:rsid w:val="000F2B06"/>
    <w:rsid w:val="000F44E6"/>
    <w:rsid w:val="000F76EE"/>
    <w:rsid w:val="00100F02"/>
    <w:rsid w:val="00102382"/>
    <w:rsid w:val="00106557"/>
    <w:rsid w:val="00110EB4"/>
    <w:rsid w:val="00110F20"/>
    <w:rsid w:val="00111AE9"/>
    <w:rsid w:val="00112A07"/>
    <w:rsid w:val="001157B9"/>
    <w:rsid w:val="00115AF7"/>
    <w:rsid w:val="00117C8B"/>
    <w:rsid w:val="001222A3"/>
    <w:rsid w:val="00126D9B"/>
    <w:rsid w:val="001326F1"/>
    <w:rsid w:val="00144452"/>
    <w:rsid w:val="00145F6D"/>
    <w:rsid w:val="001467B0"/>
    <w:rsid w:val="001565F9"/>
    <w:rsid w:val="00156CBE"/>
    <w:rsid w:val="00170849"/>
    <w:rsid w:val="001709B1"/>
    <w:rsid w:val="001709B6"/>
    <w:rsid w:val="00170DFC"/>
    <w:rsid w:val="001721FB"/>
    <w:rsid w:val="0017233F"/>
    <w:rsid w:val="001836C9"/>
    <w:rsid w:val="00184F51"/>
    <w:rsid w:val="00191F1A"/>
    <w:rsid w:val="001950E1"/>
    <w:rsid w:val="001A20C2"/>
    <w:rsid w:val="001A4A8A"/>
    <w:rsid w:val="001A5C60"/>
    <w:rsid w:val="001A5D79"/>
    <w:rsid w:val="001A6DA0"/>
    <w:rsid w:val="001A7A2D"/>
    <w:rsid w:val="001B11BC"/>
    <w:rsid w:val="001B3C3F"/>
    <w:rsid w:val="001B41C1"/>
    <w:rsid w:val="001B5210"/>
    <w:rsid w:val="001B6ED5"/>
    <w:rsid w:val="001C086A"/>
    <w:rsid w:val="001C741E"/>
    <w:rsid w:val="001D3EC7"/>
    <w:rsid w:val="001E1D8B"/>
    <w:rsid w:val="001E2F87"/>
    <w:rsid w:val="001E3803"/>
    <w:rsid w:val="001E4C3C"/>
    <w:rsid w:val="001F6923"/>
    <w:rsid w:val="001F693C"/>
    <w:rsid w:val="0020278D"/>
    <w:rsid w:val="0020641E"/>
    <w:rsid w:val="0021595C"/>
    <w:rsid w:val="0021673A"/>
    <w:rsid w:val="00217ECB"/>
    <w:rsid w:val="0022067C"/>
    <w:rsid w:val="002263C7"/>
    <w:rsid w:val="002266B2"/>
    <w:rsid w:val="002308B7"/>
    <w:rsid w:val="00234C12"/>
    <w:rsid w:val="002416D4"/>
    <w:rsid w:val="002429F6"/>
    <w:rsid w:val="00244FDA"/>
    <w:rsid w:val="00246D8B"/>
    <w:rsid w:val="00247798"/>
    <w:rsid w:val="00256D7E"/>
    <w:rsid w:val="002605A5"/>
    <w:rsid w:val="00262131"/>
    <w:rsid w:val="00273FEF"/>
    <w:rsid w:val="002758BB"/>
    <w:rsid w:val="00276E81"/>
    <w:rsid w:val="00277325"/>
    <w:rsid w:val="00280704"/>
    <w:rsid w:val="002815EC"/>
    <w:rsid w:val="00287E94"/>
    <w:rsid w:val="002938BD"/>
    <w:rsid w:val="00293E03"/>
    <w:rsid w:val="002948CF"/>
    <w:rsid w:val="00296E79"/>
    <w:rsid w:val="002973C0"/>
    <w:rsid w:val="002B3EAA"/>
    <w:rsid w:val="002B6223"/>
    <w:rsid w:val="002B790F"/>
    <w:rsid w:val="002C0647"/>
    <w:rsid w:val="002C12AB"/>
    <w:rsid w:val="002C7AA7"/>
    <w:rsid w:val="002D19A5"/>
    <w:rsid w:val="002D2ADC"/>
    <w:rsid w:val="002D4B34"/>
    <w:rsid w:val="002D4BFD"/>
    <w:rsid w:val="002E1263"/>
    <w:rsid w:val="002E580E"/>
    <w:rsid w:val="002E7394"/>
    <w:rsid w:val="002F0801"/>
    <w:rsid w:val="003038A2"/>
    <w:rsid w:val="00314AC5"/>
    <w:rsid w:val="00316D91"/>
    <w:rsid w:val="00317B54"/>
    <w:rsid w:val="003209BF"/>
    <w:rsid w:val="00326005"/>
    <w:rsid w:val="003305B3"/>
    <w:rsid w:val="00331160"/>
    <w:rsid w:val="00332146"/>
    <w:rsid w:val="00333772"/>
    <w:rsid w:val="00334C1E"/>
    <w:rsid w:val="00335423"/>
    <w:rsid w:val="00342264"/>
    <w:rsid w:val="00344040"/>
    <w:rsid w:val="00345FBB"/>
    <w:rsid w:val="00346497"/>
    <w:rsid w:val="00352B77"/>
    <w:rsid w:val="003547C5"/>
    <w:rsid w:val="00361133"/>
    <w:rsid w:val="00363180"/>
    <w:rsid w:val="003657AF"/>
    <w:rsid w:val="003718D8"/>
    <w:rsid w:val="00372607"/>
    <w:rsid w:val="003727C1"/>
    <w:rsid w:val="00373A6E"/>
    <w:rsid w:val="00375483"/>
    <w:rsid w:val="00375AD2"/>
    <w:rsid w:val="003775A5"/>
    <w:rsid w:val="00377798"/>
    <w:rsid w:val="00387CC4"/>
    <w:rsid w:val="00392361"/>
    <w:rsid w:val="00394172"/>
    <w:rsid w:val="00394E8F"/>
    <w:rsid w:val="00397504"/>
    <w:rsid w:val="003A757C"/>
    <w:rsid w:val="003A7790"/>
    <w:rsid w:val="003A7814"/>
    <w:rsid w:val="003B55D1"/>
    <w:rsid w:val="003B5C10"/>
    <w:rsid w:val="003C050B"/>
    <w:rsid w:val="003C1131"/>
    <w:rsid w:val="003C26CB"/>
    <w:rsid w:val="003C5136"/>
    <w:rsid w:val="003C755F"/>
    <w:rsid w:val="003D2253"/>
    <w:rsid w:val="003D4259"/>
    <w:rsid w:val="003D792C"/>
    <w:rsid w:val="003E03C4"/>
    <w:rsid w:val="003E050B"/>
    <w:rsid w:val="003E5CE4"/>
    <w:rsid w:val="003E645F"/>
    <w:rsid w:val="003E7D61"/>
    <w:rsid w:val="003F1B32"/>
    <w:rsid w:val="00405499"/>
    <w:rsid w:val="00405508"/>
    <w:rsid w:val="004121BE"/>
    <w:rsid w:val="0041629D"/>
    <w:rsid w:val="00416B2C"/>
    <w:rsid w:val="00417220"/>
    <w:rsid w:val="00417FC3"/>
    <w:rsid w:val="00420276"/>
    <w:rsid w:val="004209F4"/>
    <w:rsid w:val="004231BD"/>
    <w:rsid w:val="004236F2"/>
    <w:rsid w:val="00427602"/>
    <w:rsid w:val="00430FC6"/>
    <w:rsid w:val="00444329"/>
    <w:rsid w:val="00451F2F"/>
    <w:rsid w:val="0046589B"/>
    <w:rsid w:val="00481383"/>
    <w:rsid w:val="00481613"/>
    <w:rsid w:val="00481640"/>
    <w:rsid w:val="00481E38"/>
    <w:rsid w:val="00481E6D"/>
    <w:rsid w:val="00485687"/>
    <w:rsid w:val="004858AA"/>
    <w:rsid w:val="0049267D"/>
    <w:rsid w:val="004935A6"/>
    <w:rsid w:val="00493712"/>
    <w:rsid w:val="004937AB"/>
    <w:rsid w:val="004A0D3C"/>
    <w:rsid w:val="004A2D4A"/>
    <w:rsid w:val="004A2E21"/>
    <w:rsid w:val="004B2E9C"/>
    <w:rsid w:val="004B7637"/>
    <w:rsid w:val="004C1406"/>
    <w:rsid w:val="004C479C"/>
    <w:rsid w:val="004D24BE"/>
    <w:rsid w:val="004D748D"/>
    <w:rsid w:val="004E1FED"/>
    <w:rsid w:val="004E3E9B"/>
    <w:rsid w:val="004E55B3"/>
    <w:rsid w:val="004E5E76"/>
    <w:rsid w:val="004F3A3B"/>
    <w:rsid w:val="004F43E5"/>
    <w:rsid w:val="004F567D"/>
    <w:rsid w:val="004F6E85"/>
    <w:rsid w:val="00511929"/>
    <w:rsid w:val="00515EB2"/>
    <w:rsid w:val="00516614"/>
    <w:rsid w:val="00517CC6"/>
    <w:rsid w:val="0052322A"/>
    <w:rsid w:val="005237D0"/>
    <w:rsid w:val="00530070"/>
    <w:rsid w:val="0053771A"/>
    <w:rsid w:val="00540019"/>
    <w:rsid w:val="005411F4"/>
    <w:rsid w:val="00546EC7"/>
    <w:rsid w:val="00547715"/>
    <w:rsid w:val="0055017D"/>
    <w:rsid w:val="005502D7"/>
    <w:rsid w:val="0055290C"/>
    <w:rsid w:val="00554941"/>
    <w:rsid w:val="0055632A"/>
    <w:rsid w:val="005569AE"/>
    <w:rsid w:val="005631CE"/>
    <w:rsid w:val="00570F8F"/>
    <w:rsid w:val="00584EF0"/>
    <w:rsid w:val="00586DAB"/>
    <w:rsid w:val="005958A2"/>
    <w:rsid w:val="00595DC3"/>
    <w:rsid w:val="005A3096"/>
    <w:rsid w:val="005A3F54"/>
    <w:rsid w:val="005A57EF"/>
    <w:rsid w:val="005A7B89"/>
    <w:rsid w:val="005B18AF"/>
    <w:rsid w:val="005B4C16"/>
    <w:rsid w:val="005B698B"/>
    <w:rsid w:val="005B7327"/>
    <w:rsid w:val="005D1790"/>
    <w:rsid w:val="005D1B12"/>
    <w:rsid w:val="005D6DF0"/>
    <w:rsid w:val="005E0B47"/>
    <w:rsid w:val="005E70FA"/>
    <w:rsid w:val="00601276"/>
    <w:rsid w:val="00601BF8"/>
    <w:rsid w:val="006038E0"/>
    <w:rsid w:val="0061112D"/>
    <w:rsid w:val="00612920"/>
    <w:rsid w:val="0061399B"/>
    <w:rsid w:val="0061615E"/>
    <w:rsid w:val="00622DEC"/>
    <w:rsid w:val="006247A2"/>
    <w:rsid w:val="0063417B"/>
    <w:rsid w:val="00637121"/>
    <w:rsid w:val="006410AE"/>
    <w:rsid w:val="00644131"/>
    <w:rsid w:val="00644A50"/>
    <w:rsid w:val="00645D05"/>
    <w:rsid w:val="00650E18"/>
    <w:rsid w:val="00655A7A"/>
    <w:rsid w:val="00660FAD"/>
    <w:rsid w:val="00663D79"/>
    <w:rsid w:val="00667FFC"/>
    <w:rsid w:val="00671A6D"/>
    <w:rsid w:val="00672AB4"/>
    <w:rsid w:val="0067383C"/>
    <w:rsid w:val="0068125E"/>
    <w:rsid w:val="00681990"/>
    <w:rsid w:val="00685777"/>
    <w:rsid w:val="006909F4"/>
    <w:rsid w:val="00692198"/>
    <w:rsid w:val="00695E79"/>
    <w:rsid w:val="006A1325"/>
    <w:rsid w:val="006A27CA"/>
    <w:rsid w:val="006A44FD"/>
    <w:rsid w:val="006A457A"/>
    <w:rsid w:val="006A46B9"/>
    <w:rsid w:val="006B2040"/>
    <w:rsid w:val="006B7953"/>
    <w:rsid w:val="006C0F54"/>
    <w:rsid w:val="006C474B"/>
    <w:rsid w:val="006C4B21"/>
    <w:rsid w:val="006D3603"/>
    <w:rsid w:val="006E0FB1"/>
    <w:rsid w:val="006E281A"/>
    <w:rsid w:val="006E32AB"/>
    <w:rsid w:val="006E4C96"/>
    <w:rsid w:val="006E7801"/>
    <w:rsid w:val="006F0416"/>
    <w:rsid w:val="006F3FCE"/>
    <w:rsid w:val="006F5298"/>
    <w:rsid w:val="006F6669"/>
    <w:rsid w:val="0070183B"/>
    <w:rsid w:val="007057D1"/>
    <w:rsid w:val="0070717C"/>
    <w:rsid w:val="00707C76"/>
    <w:rsid w:val="00710706"/>
    <w:rsid w:val="00710D17"/>
    <w:rsid w:val="00713E06"/>
    <w:rsid w:val="00721614"/>
    <w:rsid w:val="007242E2"/>
    <w:rsid w:val="007270C8"/>
    <w:rsid w:val="0072746E"/>
    <w:rsid w:val="007413AC"/>
    <w:rsid w:val="007426DF"/>
    <w:rsid w:val="00743087"/>
    <w:rsid w:val="00743275"/>
    <w:rsid w:val="00744DE3"/>
    <w:rsid w:val="00751757"/>
    <w:rsid w:val="00762B04"/>
    <w:rsid w:val="007638F8"/>
    <w:rsid w:val="007646C0"/>
    <w:rsid w:val="00764B08"/>
    <w:rsid w:val="00765883"/>
    <w:rsid w:val="007718F2"/>
    <w:rsid w:val="00772A40"/>
    <w:rsid w:val="007735F9"/>
    <w:rsid w:val="007737FD"/>
    <w:rsid w:val="007800B1"/>
    <w:rsid w:val="0078097E"/>
    <w:rsid w:val="007822DF"/>
    <w:rsid w:val="00782CF4"/>
    <w:rsid w:val="0078429D"/>
    <w:rsid w:val="00797EEE"/>
    <w:rsid w:val="007B1F4F"/>
    <w:rsid w:val="007B72B7"/>
    <w:rsid w:val="007B73D1"/>
    <w:rsid w:val="007B79FA"/>
    <w:rsid w:val="007C3173"/>
    <w:rsid w:val="007C4646"/>
    <w:rsid w:val="007D0D77"/>
    <w:rsid w:val="007F0B74"/>
    <w:rsid w:val="007F0DA8"/>
    <w:rsid w:val="007F14E4"/>
    <w:rsid w:val="007F3BB0"/>
    <w:rsid w:val="00805B5D"/>
    <w:rsid w:val="00812C98"/>
    <w:rsid w:val="008146FF"/>
    <w:rsid w:val="0082052F"/>
    <w:rsid w:val="00825A0E"/>
    <w:rsid w:val="00830C9C"/>
    <w:rsid w:val="00831C57"/>
    <w:rsid w:val="00832CDF"/>
    <w:rsid w:val="00835698"/>
    <w:rsid w:val="0085300A"/>
    <w:rsid w:val="00854DCD"/>
    <w:rsid w:val="00856DE7"/>
    <w:rsid w:val="00860E1E"/>
    <w:rsid w:val="00871FDB"/>
    <w:rsid w:val="00882648"/>
    <w:rsid w:val="00884F3B"/>
    <w:rsid w:val="00886C30"/>
    <w:rsid w:val="00886CB7"/>
    <w:rsid w:val="00886E09"/>
    <w:rsid w:val="0088712B"/>
    <w:rsid w:val="00887C06"/>
    <w:rsid w:val="00891480"/>
    <w:rsid w:val="00891FC6"/>
    <w:rsid w:val="008A0D40"/>
    <w:rsid w:val="008A143D"/>
    <w:rsid w:val="008A31BD"/>
    <w:rsid w:val="008A45BB"/>
    <w:rsid w:val="008A556F"/>
    <w:rsid w:val="008A7740"/>
    <w:rsid w:val="008B0805"/>
    <w:rsid w:val="008B58AE"/>
    <w:rsid w:val="008B7A8E"/>
    <w:rsid w:val="008C108B"/>
    <w:rsid w:val="008C117B"/>
    <w:rsid w:val="008C25E0"/>
    <w:rsid w:val="008D1627"/>
    <w:rsid w:val="008D1734"/>
    <w:rsid w:val="008D5EE6"/>
    <w:rsid w:val="008E45E1"/>
    <w:rsid w:val="008E7D55"/>
    <w:rsid w:val="008F13DD"/>
    <w:rsid w:val="00902642"/>
    <w:rsid w:val="00902B43"/>
    <w:rsid w:val="00912A28"/>
    <w:rsid w:val="00913460"/>
    <w:rsid w:val="009134D7"/>
    <w:rsid w:val="009138B0"/>
    <w:rsid w:val="00916E8A"/>
    <w:rsid w:val="009264C5"/>
    <w:rsid w:val="0093031A"/>
    <w:rsid w:val="00932028"/>
    <w:rsid w:val="0093427E"/>
    <w:rsid w:val="00936A26"/>
    <w:rsid w:val="00943AE6"/>
    <w:rsid w:val="00946449"/>
    <w:rsid w:val="00946463"/>
    <w:rsid w:val="00950C6D"/>
    <w:rsid w:val="009564B8"/>
    <w:rsid w:val="0096664F"/>
    <w:rsid w:val="00967520"/>
    <w:rsid w:val="0097083B"/>
    <w:rsid w:val="009736C9"/>
    <w:rsid w:val="00974AFF"/>
    <w:rsid w:val="009812FC"/>
    <w:rsid w:val="00981EF3"/>
    <w:rsid w:val="00983752"/>
    <w:rsid w:val="00984161"/>
    <w:rsid w:val="009874A8"/>
    <w:rsid w:val="009909B3"/>
    <w:rsid w:val="00992636"/>
    <w:rsid w:val="00992B9A"/>
    <w:rsid w:val="009944A6"/>
    <w:rsid w:val="00995653"/>
    <w:rsid w:val="0099634D"/>
    <w:rsid w:val="00996DF8"/>
    <w:rsid w:val="009A13FA"/>
    <w:rsid w:val="009A2394"/>
    <w:rsid w:val="009A30A2"/>
    <w:rsid w:val="009A57E0"/>
    <w:rsid w:val="009A5944"/>
    <w:rsid w:val="009A6D67"/>
    <w:rsid w:val="009B0526"/>
    <w:rsid w:val="009B0F15"/>
    <w:rsid w:val="009B28C0"/>
    <w:rsid w:val="009B4271"/>
    <w:rsid w:val="009B54B3"/>
    <w:rsid w:val="009B6145"/>
    <w:rsid w:val="009C13CC"/>
    <w:rsid w:val="009C23B9"/>
    <w:rsid w:val="009C3CFC"/>
    <w:rsid w:val="009C5996"/>
    <w:rsid w:val="009C6360"/>
    <w:rsid w:val="009D0561"/>
    <w:rsid w:val="009D22A8"/>
    <w:rsid w:val="009D482B"/>
    <w:rsid w:val="009D5602"/>
    <w:rsid w:val="009D77BB"/>
    <w:rsid w:val="009E2E5A"/>
    <w:rsid w:val="009E3E42"/>
    <w:rsid w:val="009E6ABB"/>
    <w:rsid w:val="009F7C0D"/>
    <w:rsid w:val="00A0184D"/>
    <w:rsid w:val="00A02EFD"/>
    <w:rsid w:val="00A0316D"/>
    <w:rsid w:val="00A14087"/>
    <w:rsid w:val="00A15329"/>
    <w:rsid w:val="00A15D38"/>
    <w:rsid w:val="00A20B66"/>
    <w:rsid w:val="00A229D8"/>
    <w:rsid w:val="00A233CC"/>
    <w:rsid w:val="00A239FA"/>
    <w:rsid w:val="00A31D1D"/>
    <w:rsid w:val="00A37C23"/>
    <w:rsid w:val="00A425C2"/>
    <w:rsid w:val="00A46176"/>
    <w:rsid w:val="00A46D5B"/>
    <w:rsid w:val="00A479CE"/>
    <w:rsid w:val="00A504B6"/>
    <w:rsid w:val="00A514C5"/>
    <w:rsid w:val="00A6196F"/>
    <w:rsid w:val="00A623BA"/>
    <w:rsid w:val="00A81A96"/>
    <w:rsid w:val="00A8223D"/>
    <w:rsid w:val="00A83909"/>
    <w:rsid w:val="00A851F3"/>
    <w:rsid w:val="00A85E92"/>
    <w:rsid w:val="00A86E94"/>
    <w:rsid w:val="00A90F29"/>
    <w:rsid w:val="00A91BF0"/>
    <w:rsid w:val="00A929FC"/>
    <w:rsid w:val="00A931D9"/>
    <w:rsid w:val="00A9494C"/>
    <w:rsid w:val="00A95AD8"/>
    <w:rsid w:val="00AA1F54"/>
    <w:rsid w:val="00AA5110"/>
    <w:rsid w:val="00AA5647"/>
    <w:rsid w:val="00AA5C64"/>
    <w:rsid w:val="00AA7580"/>
    <w:rsid w:val="00AB627A"/>
    <w:rsid w:val="00AC00ED"/>
    <w:rsid w:val="00AC3681"/>
    <w:rsid w:val="00AC4A77"/>
    <w:rsid w:val="00AC5298"/>
    <w:rsid w:val="00AD0695"/>
    <w:rsid w:val="00AD27FA"/>
    <w:rsid w:val="00AE0690"/>
    <w:rsid w:val="00AE1DB0"/>
    <w:rsid w:val="00AF0F8B"/>
    <w:rsid w:val="00AF2F5C"/>
    <w:rsid w:val="00AF5D3C"/>
    <w:rsid w:val="00AF6978"/>
    <w:rsid w:val="00AF7E1B"/>
    <w:rsid w:val="00B00097"/>
    <w:rsid w:val="00B03A8B"/>
    <w:rsid w:val="00B042FF"/>
    <w:rsid w:val="00B050C2"/>
    <w:rsid w:val="00B05969"/>
    <w:rsid w:val="00B22477"/>
    <w:rsid w:val="00B23111"/>
    <w:rsid w:val="00B30508"/>
    <w:rsid w:val="00B31926"/>
    <w:rsid w:val="00B34CD9"/>
    <w:rsid w:val="00B40EBE"/>
    <w:rsid w:val="00B41E2D"/>
    <w:rsid w:val="00B44EA2"/>
    <w:rsid w:val="00B477C0"/>
    <w:rsid w:val="00B5019A"/>
    <w:rsid w:val="00B52CB7"/>
    <w:rsid w:val="00B57148"/>
    <w:rsid w:val="00B57BE6"/>
    <w:rsid w:val="00B66A64"/>
    <w:rsid w:val="00B8118D"/>
    <w:rsid w:val="00B81F09"/>
    <w:rsid w:val="00B823DA"/>
    <w:rsid w:val="00B83327"/>
    <w:rsid w:val="00B8438C"/>
    <w:rsid w:val="00B846B8"/>
    <w:rsid w:val="00B86686"/>
    <w:rsid w:val="00B90199"/>
    <w:rsid w:val="00B970E5"/>
    <w:rsid w:val="00BB3403"/>
    <w:rsid w:val="00BC53CB"/>
    <w:rsid w:val="00BC738E"/>
    <w:rsid w:val="00BD40B9"/>
    <w:rsid w:val="00BD5745"/>
    <w:rsid w:val="00BE10F1"/>
    <w:rsid w:val="00BE123D"/>
    <w:rsid w:val="00BE59BE"/>
    <w:rsid w:val="00BE772F"/>
    <w:rsid w:val="00BF1E3D"/>
    <w:rsid w:val="00C072A0"/>
    <w:rsid w:val="00C133B5"/>
    <w:rsid w:val="00C145BD"/>
    <w:rsid w:val="00C16771"/>
    <w:rsid w:val="00C17E17"/>
    <w:rsid w:val="00C25680"/>
    <w:rsid w:val="00C25BDA"/>
    <w:rsid w:val="00C27401"/>
    <w:rsid w:val="00C364EB"/>
    <w:rsid w:val="00C369C2"/>
    <w:rsid w:val="00C37F2D"/>
    <w:rsid w:val="00C4258C"/>
    <w:rsid w:val="00C53F3C"/>
    <w:rsid w:val="00C553F1"/>
    <w:rsid w:val="00C5727C"/>
    <w:rsid w:val="00C62464"/>
    <w:rsid w:val="00C6312F"/>
    <w:rsid w:val="00C63C7E"/>
    <w:rsid w:val="00C667F1"/>
    <w:rsid w:val="00C671F2"/>
    <w:rsid w:val="00C67A6D"/>
    <w:rsid w:val="00C7396D"/>
    <w:rsid w:val="00C7461A"/>
    <w:rsid w:val="00C758A1"/>
    <w:rsid w:val="00C774F9"/>
    <w:rsid w:val="00C81A92"/>
    <w:rsid w:val="00C81CFC"/>
    <w:rsid w:val="00C845DC"/>
    <w:rsid w:val="00C86911"/>
    <w:rsid w:val="00C87E19"/>
    <w:rsid w:val="00C9510D"/>
    <w:rsid w:val="00C96E5B"/>
    <w:rsid w:val="00C96EA5"/>
    <w:rsid w:val="00CA0ABC"/>
    <w:rsid w:val="00CA7D49"/>
    <w:rsid w:val="00CB05BF"/>
    <w:rsid w:val="00CB0AB8"/>
    <w:rsid w:val="00CB44B3"/>
    <w:rsid w:val="00CC505C"/>
    <w:rsid w:val="00CC5679"/>
    <w:rsid w:val="00CC6010"/>
    <w:rsid w:val="00CD2B9F"/>
    <w:rsid w:val="00CD7E06"/>
    <w:rsid w:val="00CE2063"/>
    <w:rsid w:val="00CE2D21"/>
    <w:rsid w:val="00CF08D5"/>
    <w:rsid w:val="00CF0F5E"/>
    <w:rsid w:val="00CF314A"/>
    <w:rsid w:val="00D01062"/>
    <w:rsid w:val="00D0484F"/>
    <w:rsid w:val="00D06230"/>
    <w:rsid w:val="00D26E0A"/>
    <w:rsid w:val="00D3170E"/>
    <w:rsid w:val="00D31AB6"/>
    <w:rsid w:val="00D3596C"/>
    <w:rsid w:val="00D44599"/>
    <w:rsid w:val="00D462AF"/>
    <w:rsid w:val="00D47C35"/>
    <w:rsid w:val="00D53FF4"/>
    <w:rsid w:val="00D5442D"/>
    <w:rsid w:val="00D6031F"/>
    <w:rsid w:val="00D62D4D"/>
    <w:rsid w:val="00D6395A"/>
    <w:rsid w:val="00D70A2F"/>
    <w:rsid w:val="00D7124A"/>
    <w:rsid w:val="00D76D7F"/>
    <w:rsid w:val="00D820B2"/>
    <w:rsid w:val="00D84D8A"/>
    <w:rsid w:val="00D856B2"/>
    <w:rsid w:val="00D870CA"/>
    <w:rsid w:val="00D91518"/>
    <w:rsid w:val="00D9172B"/>
    <w:rsid w:val="00D9741B"/>
    <w:rsid w:val="00DA1B9F"/>
    <w:rsid w:val="00DA5D03"/>
    <w:rsid w:val="00DB130B"/>
    <w:rsid w:val="00DB21D9"/>
    <w:rsid w:val="00DC0030"/>
    <w:rsid w:val="00DC24A8"/>
    <w:rsid w:val="00DC42B1"/>
    <w:rsid w:val="00DC7E6F"/>
    <w:rsid w:val="00DD2CD6"/>
    <w:rsid w:val="00DE2ACD"/>
    <w:rsid w:val="00DE3C26"/>
    <w:rsid w:val="00DE68A6"/>
    <w:rsid w:val="00DE7D22"/>
    <w:rsid w:val="00DF1B56"/>
    <w:rsid w:val="00DF2E47"/>
    <w:rsid w:val="00DF48D8"/>
    <w:rsid w:val="00E04AA5"/>
    <w:rsid w:val="00E04FE4"/>
    <w:rsid w:val="00E1037A"/>
    <w:rsid w:val="00E1092A"/>
    <w:rsid w:val="00E1135F"/>
    <w:rsid w:val="00E11488"/>
    <w:rsid w:val="00E20091"/>
    <w:rsid w:val="00E2169A"/>
    <w:rsid w:val="00E2249C"/>
    <w:rsid w:val="00E3141D"/>
    <w:rsid w:val="00E32A49"/>
    <w:rsid w:val="00E35FDD"/>
    <w:rsid w:val="00E4168E"/>
    <w:rsid w:val="00E44C39"/>
    <w:rsid w:val="00E46C62"/>
    <w:rsid w:val="00E50FA1"/>
    <w:rsid w:val="00E5337C"/>
    <w:rsid w:val="00E546FA"/>
    <w:rsid w:val="00E61697"/>
    <w:rsid w:val="00E7041A"/>
    <w:rsid w:val="00E70E94"/>
    <w:rsid w:val="00E745E4"/>
    <w:rsid w:val="00E97365"/>
    <w:rsid w:val="00EA3726"/>
    <w:rsid w:val="00EA79EE"/>
    <w:rsid w:val="00EB12F0"/>
    <w:rsid w:val="00EB4574"/>
    <w:rsid w:val="00EB70B0"/>
    <w:rsid w:val="00EB7926"/>
    <w:rsid w:val="00EC0944"/>
    <w:rsid w:val="00EC09D1"/>
    <w:rsid w:val="00EC34EE"/>
    <w:rsid w:val="00EC4485"/>
    <w:rsid w:val="00EC621E"/>
    <w:rsid w:val="00EC6DA1"/>
    <w:rsid w:val="00ED0F96"/>
    <w:rsid w:val="00ED65F2"/>
    <w:rsid w:val="00EE3610"/>
    <w:rsid w:val="00EE5BEA"/>
    <w:rsid w:val="00EE63F0"/>
    <w:rsid w:val="00F04A29"/>
    <w:rsid w:val="00F119A6"/>
    <w:rsid w:val="00F20581"/>
    <w:rsid w:val="00F209ED"/>
    <w:rsid w:val="00F24D07"/>
    <w:rsid w:val="00F26295"/>
    <w:rsid w:val="00F308B4"/>
    <w:rsid w:val="00F31154"/>
    <w:rsid w:val="00F423F3"/>
    <w:rsid w:val="00F4648F"/>
    <w:rsid w:val="00F50452"/>
    <w:rsid w:val="00F52488"/>
    <w:rsid w:val="00F532C7"/>
    <w:rsid w:val="00F57F62"/>
    <w:rsid w:val="00F619FC"/>
    <w:rsid w:val="00F6461B"/>
    <w:rsid w:val="00F66060"/>
    <w:rsid w:val="00F66525"/>
    <w:rsid w:val="00F66D2A"/>
    <w:rsid w:val="00F72A00"/>
    <w:rsid w:val="00F748E0"/>
    <w:rsid w:val="00F77498"/>
    <w:rsid w:val="00F82A37"/>
    <w:rsid w:val="00F83D23"/>
    <w:rsid w:val="00F840DE"/>
    <w:rsid w:val="00F84C81"/>
    <w:rsid w:val="00F85CDE"/>
    <w:rsid w:val="00F86A2A"/>
    <w:rsid w:val="00F87161"/>
    <w:rsid w:val="00F94986"/>
    <w:rsid w:val="00FA1DB5"/>
    <w:rsid w:val="00FA1E53"/>
    <w:rsid w:val="00FA232C"/>
    <w:rsid w:val="00FB5FCD"/>
    <w:rsid w:val="00FB7C71"/>
    <w:rsid w:val="00FC3222"/>
    <w:rsid w:val="00FC406E"/>
    <w:rsid w:val="00FC543C"/>
    <w:rsid w:val="00FC5830"/>
    <w:rsid w:val="00FD33AE"/>
    <w:rsid w:val="00FD344A"/>
    <w:rsid w:val="00FD4246"/>
    <w:rsid w:val="00FE0C8E"/>
    <w:rsid w:val="00FE46A9"/>
    <w:rsid w:val="00FE7C1B"/>
    <w:rsid w:val="00FF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AB9C5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69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F6978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AF69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39"/>
    <w:rsid w:val="00AF6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F6978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AF697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F6978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F697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F697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22">
    <w:name w:val="Font Style22"/>
    <w:uiPriority w:val="99"/>
    <w:rsid w:val="00AF6978"/>
    <w:rPr>
      <w:rFonts w:ascii="Times New Roman" w:hAnsi="Times New Roman"/>
      <w:sz w:val="26"/>
    </w:rPr>
  </w:style>
  <w:style w:type="paragraph" w:customStyle="1" w:styleId="Style9">
    <w:name w:val="Style9"/>
    <w:basedOn w:val="a"/>
    <w:uiPriority w:val="99"/>
    <w:rsid w:val="00AF6978"/>
    <w:pPr>
      <w:widowControl w:val="0"/>
      <w:autoSpaceDE w:val="0"/>
      <w:autoSpaceDN w:val="0"/>
      <w:adjustRightInd w:val="0"/>
      <w:spacing w:line="332" w:lineRule="exact"/>
      <w:ind w:firstLine="566"/>
      <w:jc w:val="both"/>
    </w:pPr>
  </w:style>
  <w:style w:type="paragraph" w:styleId="ab">
    <w:name w:val="annotation text"/>
    <w:basedOn w:val="a"/>
    <w:link w:val="ac"/>
    <w:uiPriority w:val="99"/>
    <w:unhideWhenUsed/>
    <w:rsid w:val="00AF6978"/>
    <w:pPr>
      <w:spacing w:line="360" w:lineRule="atLeast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AF69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annotation reference"/>
    <w:uiPriority w:val="99"/>
    <w:semiHidden/>
    <w:unhideWhenUsed/>
    <w:rsid w:val="00AF6978"/>
    <w:rPr>
      <w:sz w:val="16"/>
      <w:szCs w:val="16"/>
    </w:rPr>
  </w:style>
  <w:style w:type="paragraph" w:styleId="ae">
    <w:name w:val="endnote text"/>
    <w:basedOn w:val="a"/>
    <w:link w:val="af"/>
    <w:uiPriority w:val="99"/>
    <w:semiHidden/>
    <w:unhideWhenUsed/>
    <w:rsid w:val="00C072A0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C072A0"/>
    <w:rPr>
      <w:rFonts w:ascii="Calibri" w:eastAsia="Times New Roman" w:hAnsi="Calibri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C072A0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C072A0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C072A0"/>
    <w:rPr>
      <w:rFonts w:ascii="Calibri" w:eastAsia="Times New Roman" w:hAnsi="Calibri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C072A0"/>
    <w:rPr>
      <w:vertAlign w:val="superscript"/>
    </w:rPr>
  </w:style>
  <w:style w:type="paragraph" w:styleId="af4">
    <w:name w:val="annotation subject"/>
    <w:basedOn w:val="ab"/>
    <w:next w:val="ab"/>
    <w:link w:val="af5"/>
    <w:uiPriority w:val="99"/>
    <w:semiHidden/>
    <w:unhideWhenUsed/>
    <w:rsid w:val="004935A6"/>
    <w:pPr>
      <w:spacing w:after="160" w:line="240" w:lineRule="auto"/>
      <w:jc w:val="left"/>
    </w:pPr>
    <w:rPr>
      <w:rFonts w:ascii="Calibri" w:hAnsi="Calibri"/>
      <w:b/>
      <w:bCs/>
    </w:rPr>
  </w:style>
  <w:style w:type="character" w:customStyle="1" w:styleId="af5">
    <w:name w:val="Тема примечания Знак"/>
    <w:basedOn w:val="ac"/>
    <w:link w:val="af4"/>
    <w:uiPriority w:val="99"/>
    <w:semiHidden/>
    <w:rsid w:val="004935A6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styleId="af6">
    <w:name w:val="Hyperlink"/>
    <w:basedOn w:val="a0"/>
    <w:uiPriority w:val="99"/>
    <w:unhideWhenUsed/>
    <w:rsid w:val="009F7C0D"/>
    <w:rPr>
      <w:color w:val="0563C1" w:themeColor="hyperlink"/>
      <w:u w:val="single"/>
    </w:rPr>
  </w:style>
  <w:style w:type="paragraph" w:styleId="af7">
    <w:name w:val="Revision"/>
    <w:hidden/>
    <w:uiPriority w:val="99"/>
    <w:semiHidden/>
    <w:rsid w:val="000E5F8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8">
    <w:name w:val="Normal (Web)"/>
    <w:basedOn w:val="a"/>
    <w:uiPriority w:val="99"/>
    <w:unhideWhenUsed/>
    <w:rsid w:val="00D5442D"/>
    <w:pPr>
      <w:spacing w:before="100" w:beforeAutospacing="1" w:after="100" w:afterAutospacing="1"/>
    </w:pPr>
  </w:style>
  <w:style w:type="paragraph" w:customStyle="1" w:styleId="Default">
    <w:name w:val="Default"/>
    <w:rsid w:val="007018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ormattext">
    <w:name w:val="formattext"/>
    <w:basedOn w:val="a"/>
    <w:rsid w:val="005237D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3789">
          <w:marLeft w:val="57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50753">
          <w:marLeft w:val="57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9996">
          <w:marLeft w:val="57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7977">
          <w:marLeft w:val="57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3960">
          <w:marLeft w:val="57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4684">
          <w:marLeft w:val="57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9415">
          <w:marLeft w:val="56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1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03975">
          <w:marLeft w:val="56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3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35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364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672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737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597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41886">
          <w:marLeft w:val="27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2245">
          <w:marLeft w:val="27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6392">
          <w:marLeft w:val="27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0608">
          <w:marLeft w:val="27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32148">
          <w:marLeft w:val="56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8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0655">
          <w:marLeft w:val="57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14865">
          <w:marLeft w:val="56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049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9096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534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4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75839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9836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9807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32145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7D7DF-6C4A-48E0-8224-3A3968966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2465</Words>
  <Characters>14054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2021-04-20T13:31:00Z</cp:lastPrinted>
  <dcterms:created xsi:type="dcterms:W3CDTF">2022-11-18T09:55:00Z</dcterms:created>
  <dcterms:modified xsi:type="dcterms:W3CDTF">2022-11-18T09:55:00Z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DocId">
    <vt:lpwstr>{9BF56ED2-348C-4C13-9AD6-22AF1668F955}</vt:lpwstr>
  </property>
  <property fmtid="{D5CDD505-2E9C-101B-9397-08002B2CF9AE}" pid="3" name="#RegDocId">
    <vt:lpwstr>Вн. Приказ по основной деятельности № Вр-6471695</vt:lpwstr>
  </property>
  <property fmtid="{D5CDD505-2E9C-101B-9397-08002B2CF9AE}" pid="4" name="FileDocId">
    <vt:lpwstr>{8F861DE1-ECB1-49C7-8AA6-CADB8C5D87CC}</vt:lpwstr>
  </property>
  <property fmtid="{D5CDD505-2E9C-101B-9397-08002B2CF9AE}" pid="5" name="#FileDocId">
    <vt:lpwstr>Файл: Внесение изменений в Регинвест стандарт (№591 от 30.09.2021).docx</vt:lpwstr>
  </property>
</Properties>
</file>