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4799" w14:textId="77777777" w:rsidR="00C1688D" w:rsidRPr="00B01782" w:rsidRDefault="00C1688D" w:rsidP="00C1688D">
      <w:pPr>
        <w:spacing w:after="0" w:line="240" w:lineRule="auto"/>
        <w:contextualSpacing/>
        <w:jc w:val="right"/>
        <w:rPr>
          <w:rFonts w:ascii="Times New Roman" w:hAnsi="Times New Roman" w:cs="Times New Roman"/>
          <w:sz w:val="28"/>
          <w:szCs w:val="28"/>
          <w:shd w:val="clear" w:color="auto" w:fill="FFFFFF"/>
        </w:rPr>
      </w:pPr>
    </w:p>
    <w:p w14:paraId="0B518550" w14:textId="5CFD3575" w:rsidR="00C1688D" w:rsidRPr="00B01782" w:rsidRDefault="00C1688D" w:rsidP="00C1688D">
      <w:pPr>
        <w:spacing w:after="0" w:line="240" w:lineRule="auto"/>
        <w:contextualSpacing/>
        <w:jc w:val="right"/>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Утверждено </w:t>
      </w:r>
      <w:r w:rsidR="00E67364" w:rsidRPr="00B01782">
        <w:rPr>
          <w:rFonts w:ascii="Times New Roman" w:hAnsi="Times New Roman" w:cs="Times New Roman"/>
          <w:sz w:val="28"/>
          <w:szCs w:val="28"/>
          <w:shd w:val="clear" w:color="auto" w:fill="FFFFFF"/>
        </w:rPr>
        <w:t>Советом</w:t>
      </w:r>
      <w:r w:rsidRPr="00B01782">
        <w:rPr>
          <w:rFonts w:ascii="Times New Roman" w:hAnsi="Times New Roman" w:cs="Times New Roman"/>
          <w:sz w:val="28"/>
          <w:szCs w:val="28"/>
          <w:shd w:val="clear" w:color="auto" w:fill="FFFFFF"/>
        </w:rPr>
        <w:t xml:space="preserve"> директоров </w:t>
      </w:r>
    </w:p>
    <w:p w14:paraId="5174018A" w14:textId="77777777" w:rsidR="009D1433" w:rsidRPr="00B01782" w:rsidRDefault="00C1688D" w:rsidP="00C1688D">
      <w:pPr>
        <w:spacing w:after="0" w:line="240" w:lineRule="auto"/>
        <w:contextualSpacing/>
        <w:jc w:val="right"/>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АО «Корпорация развития Тульской области»</w:t>
      </w:r>
    </w:p>
    <w:p w14:paraId="6A6BDCCD" w14:textId="5A6F27E8" w:rsidR="00C1688D" w:rsidRPr="00B01782" w:rsidRDefault="00E67364" w:rsidP="00C1688D">
      <w:pPr>
        <w:spacing w:after="0" w:line="240" w:lineRule="auto"/>
        <w:contextualSpacing/>
        <w:jc w:val="right"/>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w:t>
      </w:r>
      <w:r w:rsidR="00C1688D" w:rsidRPr="00B01782">
        <w:rPr>
          <w:rFonts w:ascii="Times New Roman" w:hAnsi="Times New Roman" w:cs="Times New Roman"/>
          <w:sz w:val="28"/>
          <w:szCs w:val="28"/>
          <w:shd w:val="clear" w:color="auto" w:fill="FFFFFF"/>
        </w:rPr>
        <w:t xml:space="preserve">ротокол № ____ от «___» </w:t>
      </w:r>
      <w:r w:rsidR="008922C2" w:rsidRPr="00B01782">
        <w:rPr>
          <w:rFonts w:ascii="Times New Roman" w:hAnsi="Times New Roman" w:cs="Times New Roman"/>
          <w:sz w:val="28"/>
          <w:szCs w:val="28"/>
          <w:shd w:val="clear" w:color="auto" w:fill="FFFFFF"/>
        </w:rPr>
        <w:t>__________</w:t>
      </w:r>
      <w:r w:rsidR="00C1688D" w:rsidRPr="00B01782">
        <w:rPr>
          <w:rFonts w:ascii="Times New Roman" w:hAnsi="Times New Roman" w:cs="Times New Roman"/>
          <w:sz w:val="28"/>
          <w:szCs w:val="28"/>
          <w:shd w:val="clear" w:color="auto" w:fill="FFFFFF"/>
        </w:rPr>
        <w:t xml:space="preserve"> 2016 г.</w:t>
      </w:r>
      <w:r w:rsidRPr="00B01782">
        <w:rPr>
          <w:rFonts w:ascii="Times New Roman" w:hAnsi="Times New Roman" w:cs="Times New Roman"/>
          <w:sz w:val="28"/>
          <w:szCs w:val="28"/>
          <w:shd w:val="clear" w:color="auto" w:fill="FFFFFF"/>
        </w:rPr>
        <w:t>)</w:t>
      </w:r>
    </w:p>
    <w:p w14:paraId="4702A43A" w14:textId="77777777" w:rsidR="009D1433" w:rsidRPr="00B01782" w:rsidRDefault="009D1433" w:rsidP="009D1433">
      <w:pPr>
        <w:jc w:val="center"/>
        <w:rPr>
          <w:rFonts w:ascii="Times New Roman" w:hAnsi="Times New Roman" w:cs="Times New Roman"/>
          <w:b/>
          <w:sz w:val="28"/>
          <w:szCs w:val="28"/>
          <w:shd w:val="clear" w:color="auto" w:fill="FFFFFF"/>
        </w:rPr>
      </w:pPr>
    </w:p>
    <w:p w14:paraId="4B63134C" w14:textId="77777777" w:rsidR="009D1433" w:rsidRPr="00B01782" w:rsidRDefault="009D1433" w:rsidP="009D1433">
      <w:pPr>
        <w:jc w:val="center"/>
        <w:rPr>
          <w:rFonts w:ascii="Times New Roman" w:hAnsi="Times New Roman" w:cs="Times New Roman"/>
          <w:b/>
          <w:sz w:val="28"/>
          <w:szCs w:val="28"/>
          <w:shd w:val="clear" w:color="auto" w:fill="FFFFFF"/>
        </w:rPr>
      </w:pPr>
    </w:p>
    <w:p w14:paraId="32E8165D" w14:textId="77777777" w:rsidR="009D1433" w:rsidRPr="00B01782" w:rsidRDefault="009D1433" w:rsidP="009D1433">
      <w:pPr>
        <w:jc w:val="center"/>
        <w:rPr>
          <w:rFonts w:ascii="Times New Roman" w:hAnsi="Times New Roman" w:cs="Times New Roman"/>
          <w:b/>
          <w:sz w:val="28"/>
          <w:szCs w:val="28"/>
          <w:shd w:val="clear" w:color="auto" w:fill="FFFFFF"/>
        </w:rPr>
      </w:pPr>
    </w:p>
    <w:p w14:paraId="0CAEB9C4" w14:textId="77777777" w:rsidR="00C1688D" w:rsidRPr="00B01782" w:rsidRDefault="00C1688D" w:rsidP="009D1433">
      <w:pPr>
        <w:jc w:val="center"/>
        <w:rPr>
          <w:rFonts w:ascii="Times New Roman" w:hAnsi="Times New Roman" w:cs="Times New Roman"/>
          <w:b/>
          <w:sz w:val="28"/>
          <w:szCs w:val="28"/>
          <w:shd w:val="clear" w:color="auto" w:fill="FFFFFF"/>
        </w:rPr>
      </w:pPr>
    </w:p>
    <w:p w14:paraId="26194EB9" w14:textId="77777777" w:rsidR="00C1688D" w:rsidRPr="00B01782" w:rsidRDefault="00C1688D" w:rsidP="009D1433">
      <w:pPr>
        <w:jc w:val="center"/>
        <w:rPr>
          <w:rFonts w:ascii="Times New Roman" w:hAnsi="Times New Roman" w:cs="Times New Roman"/>
          <w:b/>
          <w:sz w:val="28"/>
          <w:szCs w:val="28"/>
          <w:shd w:val="clear" w:color="auto" w:fill="FFFFFF"/>
        </w:rPr>
      </w:pPr>
    </w:p>
    <w:p w14:paraId="6BDD6EF8" w14:textId="77777777" w:rsidR="00982ED4" w:rsidRPr="00B01782" w:rsidRDefault="00982ED4" w:rsidP="009D1433">
      <w:pPr>
        <w:jc w:val="center"/>
        <w:rPr>
          <w:rFonts w:ascii="Times New Roman" w:hAnsi="Times New Roman" w:cs="Times New Roman"/>
          <w:b/>
          <w:sz w:val="28"/>
          <w:szCs w:val="28"/>
          <w:shd w:val="clear" w:color="auto" w:fill="FFFFFF"/>
        </w:rPr>
      </w:pPr>
    </w:p>
    <w:p w14:paraId="28F70B78" w14:textId="77777777" w:rsidR="00982ED4" w:rsidRPr="00B01782" w:rsidRDefault="00982ED4" w:rsidP="009D1433">
      <w:pPr>
        <w:jc w:val="center"/>
        <w:rPr>
          <w:rFonts w:ascii="Times New Roman" w:hAnsi="Times New Roman" w:cs="Times New Roman"/>
          <w:b/>
          <w:sz w:val="28"/>
          <w:szCs w:val="28"/>
          <w:shd w:val="clear" w:color="auto" w:fill="FFFFFF"/>
        </w:rPr>
      </w:pPr>
    </w:p>
    <w:p w14:paraId="33EDE3BA" w14:textId="77777777" w:rsidR="00C1688D" w:rsidRPr="00B01782" w:rsidRDefault="00C1688D" w:rsidP="009D1433">
      <w:pPr>
        <w:jc w:val="center"/>
        <w:rPr>
          <w:rFonts w:ascii="Times New Roman" w:hAnsi="Times New Roman" w:cs="Times New Roman"/>
          <w:b/>
          <w:sz w:val="28"/>
          <w:szCs w:val="28"/>
          <w:shd w:val="clear" w:color="auto" w:fill="FFFFFF"/>
        </w:rPr>
      </w:pPr>
    </w:p>
    <w:p w14:paraId="48462C37" w14:textId="77777777" w:rsidR="009D1433" w:rsidRPr="00B01782" w:rsidRDefault="009D1433" w:rsidP="009D1433">
      <w:pPr>
        <w:jc w:val="center"/>
        <w:rPr>
          <w:rFonts w:ascii="Times New Roman" w:hAnsi="Times New Roman" w:cs="Times New Roman"/>
          <w:b/>
          <w:sz w:val="28"/>
          <w:szCs w:val="28"/>
          <w:shd w:val="clear" w:color="auto" w:fill="FFFFFF"/>
        </w:rPr>
      </w:pPr>
    </w:p>
    <w:p w14:paraId="471B050F" w14:textId="77777777" w:rsidR="009D1433" w:rsidRPr="00B01782" w:rsidRDefault="009D1433" w:rsidP="009D1433">
      <w:pPr>
        <w:jc w:val="center"/>
        <w:rPr>
          <w:rFonts w:ascii="Times New Roman" w:hAnsi="Times New Roman" w:cs="Times New Roman"/>
          <w:b/>
          <w:sz w:val="28"/>
          <w:szCs w:val="28"/>
          <w:shd w:val="clear" w:color="auto" w:fill="FFFFFF"/>
        </w:rPr>
      </w:pPr>
    </w:p>
    <w:p w14:paraId="729DEA6F" w14:textId="77777777" w:rsidR="00C1688D" w:rsidRPr="00B01782" w:rsidRDefault="00E01398" w:rsidP="009D1433">
      <w:pPr>
        <w:spacing w:after="0"/>
        <w:jc w:val="center"/>
        <w:rPr>
          <w:rFonts w:ascii="Times New Roman" w:hAnsi="Times New Roman" w:cs="Times New Roman"/>
          <w:b/>
          <w:caps/>
          <w:sz w:val="36"/>
          <w:szCs w:val="28"/>
          <w:shd w:val="clear" w:color="auto" w:fill="FFFFFF"/>
        </w:rPr>
      </w:pPr>
      <w:r w:rsidRPr="00B01782">
        <w:rPr>
          <w:rFonts w:ascii="Times New Roman" w:hAnsi="Times New Roman" w:cs="Times New Roman"/>
          <w:b/>
          <w:caps/>
          <w:sz w:val="36"/>
          <w:szCs w:val="28"/>
          <w:shd w:val="clear" w:color="auto" w:fill="FFFFFF"/>
        </w:rPr>
        <w:t xml:space="preserve">Программа отчуждения </w:t>
      </w:r>
    </w:p>
    <w:p w14:paraId="2F37AA4C" w14:textId="77777777" w:rsidR="009D1433" w:rsidRPr="00B01782" w:rsidRDefault="00E01398" w:rsidP="009D1433">
      <w:pPr>
        <w:spacing w:after="0"/>
        <w:jc w:val="center"/>
        <w:rPr>
          <w:rFonts w:ascii="Times New Roman" w:hAnsi="Times New Roman" w:cs="Times New Roman"/>
          <w:b/>
          <w:caps/>
          <w:sz w:val="36"/>
          <w:szCs w:val="28"/>
          <w:shd w:val="clear" w:color="auto" w:fill="FFFFFF"/>
        </w:rPr>
      </w:pPr>
      <w:r w:rsidRPr="00B01782">
        <w:rPr>
          <w:rFonts w:ascii="Times New Roman" w:hAnsi="Times New Roman" w:cs="Times New Roman"/>
          <w:b/>
          <w:caps/>
          <w:sz w:val="36"/>
          <w:szCs w:val="28"/>
          <w:shd w:val="clear" w:color="auto" w:fill="FFFFFF"/>
        </w:rPr>
        <w:t xml:space="preserve">непрофильных активов </w:t>
      </w:r>
    </w:p>
    <w:p w14:paraId="058CF6C3" w14:textId="77777777" w:rsidR="00C1688D" w:rsidRPr="00B01782" w:rsidRDefault="00E01398" w:rsidP="009D1433">
      <w:pPr>
        <w:spacing w:after="0"/>
        <w:jc w:val="center"/>
        <w:rPr>
          <w:rFonts w:ascii="Times New Roman" w:hAnsi="Times New Roman" w:cs="Times New Roman"/>
          <w:b/>
          <w:caps/>
          <w:sz w:val="36"/>
          <w:szCs w:val="28"/>
          <w:shd w:val="clear" w:color="auto" w:fill="FFFFFF"/>
        </w:rPr>
      </w:pPr>
      <w:r w:rsidRPr="00B01782">
        <w:rPr>
          <w:rFonts w:ascii="Times New Roman" w:hAnsi="Times New Roman" w:cs="Times New Roman"/>
          <w:b/>
          <w:caps/>
          <w:sz w:val="36"/>
          <w:szCs w:val="28"/>
          <w:shd w:val="clear" w:color="auto" w:fill="FFFFFF"/>
        </w:rPr>
        <w:t xml:space="preserve">АО «Корпорация развития </w:t>
      </w:r>
    </w:p>
    <w:p w14:paraId="0BE33F74" w14:textId="77777777" w:rsidR="00E01398" w:rsidRPr="00B01782" w:rsidRDefault="00E01398" w:rsidP="009D1433">
      <w:pPr>
        <w:spacing w:after="0"/>
        <w:jc w:val="center"/>
        <w:rPr>
          <w:rFonts w:ascii="Times New Roman" w:hAnsi="Times New Roman" w:cs="Times New Roman"/>
          <w:b/>
          <w:caps/>
          <w:sz w:val="36"/>
          <w:szCs w:val="28"/>
          <w:shd w:val="clear" w:color="auto" w:fill="FFFFFF"/>
        </w:rPr>
      </w:pPr>
      <w:r w:rsidRPr="00B01782">
        <w:rPr>
          <w:rFonts w:ascii="Times New Roman" w:hAnsi="Times New Roman" w:cs="Times New Roman"/>
          <w:b/>
          <w:caps/>
          <w:sz w:val="36"/>
          <w:szCs w:val="28"/>
          <w:shd w:val="clear" w:color="auto" w:fill="FFFFFF"/>
        </w:rPr>
        <w:t>Тульской области»</w:t>
      </w:r>
    </w:p>
    <w:p w14:paraId="280609DA" w14:textId="77777777" w:rsidR="00C1688D" w:rsidRPr="00B01782" w:rsidRDefault="00C1688D">
      <w:pPr>
        <w:rPr>
          <w:rFonts w:ascii="Times New Roman" w:hAnsi="Times New Roman" w:cs="Times New Roman"/>
          <w:b/>
          <w:sz w:val="32"/>
          <w:szCs w:val="28"/>
          <w:shd w:val="clear" w:color="auto" w:fill="FFFFFF"/>
        </w:rPr>
      </w:pPr>
    </w:p>
    <w:p w14:paraId="0AB4B954" w14:textId="77777777" w:rsidR="00C1688D" w:rsidRPr="00B01782" w:rsidRDefault="00C1688D">
      <w:pPr>
        <w:rPr>
          <w:rFonts w:ascii="Times New Roman" w:hAnsi="Times New Roman" w:cs="Times New Roman"/>
          <w:b/>
          <w:sz w:val="32"/>
          <w:szCs w:val="28"/>
          <w:shd w:val="clear" w:color="auto" w:fill="FFFFFF"/>
        </w:rPr>
      </w:pPr>
    </w:p>
    <w:p w14:paraId="523689C8" w14:textId="77777777" w:rsidR="00C1688D" w:rsidRPr="00B01782" w:rsidRDefault="00C1688D">
      <w:pPr>
        <w:rPr>
          <w:rFonts w:ascii="Times New Roman" w:hAnsi="Times New Roman" w:cs="Times New Roman"/>
          <w:b/>
          <w:sz w:val="32"/>
          <w:szCs w:val="28"/>
          <w:shd w:val="clear" w:color="auto" w:fill="FFFFFF"/>
        </w:rPr>
      </w:pPr>
    </w:p>
    <w:p w14:paraId="11509553" w14:textId="77777777" w:rsidR="00C1688D" w:rsidRPr="00B01782" w:rsidRDefault="00C1688D">
      <w:pPr>
        <w:rPr>
          <w:rFonts w:ascii="Times New Roman" w:hAnsi="Times New Roman" w:cs="Times New Roman"/>
          <w:b/>
          <w:sz w:val="32"/>
          <w:szCs w:val="28"/>
          <w:shd w:val="clear" w:color="auto" w:fill="FFFFFF"/>
        </w:rPr>
      </w:pPr>
    </w:p>
    <w:p w14:paraId="5B7D588F" w14:textId="77777777" w:rsidR="00C1688D" w:rsidRPr="00B01782" w:rsidRDefault="00C1688D">
      <w:pPr>
        <w:rPr>
          <w:rFonts w:ascii="Times New Roman" w:hAnsi="Times New Roman" w:cs="Times New Roman"/>
          <w:b/>
          <w:sz w:val="32"/>
          <w:szCs w:val="28"/>
          <w:shd w:val="clear" w:color="auto" w:fill="FFFFFF"/>
        </w:rPr>
      </w:pPr>
    </w:p>
    <w:p w14:paraId="72BB43C2" w14:textId="77777777" w:rsidR="00C1688D" w:rsidRPr="00B01782" w:rsidRDefault="00C1688D">
      <w:pPr>
        <w:rPr>
          <w:rFonts w:ascii="Times New Roman" w:hAnsi="Times New Roman" w:cs="Times New Roman"/>
          <w:b/>
          <w:sz w:val="32"/>
          <w:szCs w:val="28"/>
          <w:shd w:val="clear" w:color="auto" w:fill="FFFFFF"/>
        </w:rPr>
      </w:pPr>
    </w:p>
    <w:p w14:paraId="15235334" w14:textId="77777777" w:rsidR="00C1688D" w:rsidRPr="00B01782" w:rsidRDefault="00C1688D">
      <w:pPr>
        <w:rPr>
          <w:rFonts w:ascii="Times New Roman" w:hAnsi="Times New Roman" w:cs="Times New Roman"/>
          <w:b/>
          <w:sz w:val="32"/>
          <w:szCs w:val="28"/>
          <w:shd w:val="clear" w:color="auto" w:fill="FFFFFF"/>
        </w:rPr>
      </w:pPr>
    </w:p>
    <w:p w14:paraId="073BB0C2" w14:textId="77777777" w:rsidR="00C1688D" w:rsidRPr="00B01782" w:rsidRDefault="00C1688D">
      <w:pPr>
        <w:rPr>
          <w:rFonts w:ascii="Times New Roman" w:hAnsi="Times New Roman" w:cs="Times New Roman"/>
          <w:b/>
          <w:sz w:val="32"/>
          <w:szCs w:val="28"/>
          <w:shd w:val="clear" w:color="auto" w:fill="FFFFFF"/>
        </w:rPr>
      </w:pPr>
    </w:p>
    <w:p w14:paraId="17F8C52A" w14:textId="77777777" w:rsidR="00C1688D" w:rsidRPr="00B01782" w:rsidRDefault="00C1688D">
      <w:pPr>
        <w:rPr>
          <w:rFonts w:ascii="Times New Roman" w:hAnsi="Times New Roman" w:cs="Times New Roman"/>
          <w:b/>
          <w:sz w:val="32"/>
          <w:szCs w:val="28"/>
          <w:shd w:val="clear" w:color="auto" w:fill="FFFFFF"/>
        </w:rPr>
      </w:pPr>
    </w:p>
    <w:p w14:paraId="3DB0A90F" w14:textId="77777777" w:rsidR="00C1688D" w:rsidRPr="00B01782" w:rsidRDefault="00C1688D">
      <w:pPr>
        <w:rPr>
          <w:rFonts w:ascii="Times New Roman" w:hAnsi="Times New Roman" w:cs="Times New Roman"/>
          <w:b/>
          <w:sz w:val="32"/>
          <w:szCs w:val="28"/>
          <w:shd w:val="clear" w:color="auto" w:fill="FFFFFF"/>
        </w:rPr>
      </w:pPr>
    </w:p>
    <w:p w14:paraId="3D528542" w14:textId="77777777" w:rsidR="009D1433" w:rsidRPr="00B01782" w:rsidRDefault="00C1688D" w:rsidP="00C1688D">
      <w:pPr>
        <w:jc w:val="center"/>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Тула 2016 г.</w:t>
      </w:r>
      <w:r w:rsidR="009D1433" w:rsidRPr="00B01782">
        <w:rPr>
          <w:rFonts w:ascii="Times New Roman" w:hAnsi="Times New Roman" w:cs="Times New Roman"/>
          <w:sz w:val="28"/>
          <w:szCs w:val="28"/>
          <w:shd w:val="clear" w:color="auto" w:fill="FFFFFF"/>
        </w:rPr>
        <w:br w:type="page"/>
      </w:r>
    </w:p>
    <w:p w14:paraId="21CF0288" w14:textId="77777777" w:rsidR="009D1433" w:rsidRPr="00B01782" w:rsidRDefault="009D1433" w:rsidP="009D1433">
      <w:pPr>
        <w:spacing w:after="0"/>
        <w:jc w:val="center"/>
        <w:rPr>
          <w:rFonts w:ascii="Times New Roman" w:hAnsi="Times New Roman" w:cs="Times New Roman"/>
          <w:b/>
          <w:sz w:val="28"/>
          <w:szCs w:val="28"/>
          <w:shd w:val="clear" w:color="auto" w:fill="FFFFFF"/>
        </w:rPr>
      </w:pPr>
      <w:r w:rsidRPr="00B01782">
        <w:rPr>
          <w:rFonts w:ascii="Times New Roman" w:hAnsi="Times New Roman" w:cs="Times New Roman"/>
          <w:b/>
          <w:sz w:val="28"/>
          <w:szCs w:val="28"/>
          <w:shd w:val="clear" w:color="auto" w:fill="FFFFFF"/>
        </w:rPr>
        <w:lastRenderedPageBreak/>
        <w:t>ОГЛАВЛЕНИЕ</w:t>
      </w:r>
    </w:p>
    <w:sdt>
      <w:sdtPr>
        <w:rPr>
          <w:rFonts w:asciiTheme="minorHAnsi" w:eastAsiaTheme="minorHAnsi" w:hAnsiTheme="minorHAnsi" w:cstheme="minorBidi"/>
          <w:color w:val="auto"/>
          <w:sz w:val="22"/>
          <w:szCs w:val="22"/>
          <w:lang w:eastAsia="en-US"/>
        </w:rPr>
        <w:id w:val="1071011253"/>
        <w:docPartObj>
          <w:docPartGallery w:val="Table of Contents"/>
          <w:docPartUnique/>
        </w:docPartObj>
      </w:sdtPr>
      <w:sdtEndPr>
        <w:rPr>
          <w:b/>
          <w:bCs/>
        </w:rPr>
      </w:sdtEndPr>
      <w:sdtContent>
        <w:p w14:paraId="1DA0CECF" w14:textId="77777777" w:rsidR="00DF5638" w:rsidRPr="00B01782" w:rsidRDefault="00DF5638">
          <w:pPr>
            <w:pStyle w:val="ae"/>
            <w:rPr>
              <w:color w:val="auto"/>
              <w:sz w:val="14"/>
              <w:szCs w:val="14"/>
            </w:rPr>
          </w:pPr>
        </w:p>
        <w:p w14:paraId="3D2AA5E7" w14:textId="77777777" w:rsidR="00DF5638" w:rsidRPr="00B01782" w:rsidRDefault="00DF5638" w:rsidP="00DF5638">
          <w:pPr>
            <w:pStyle w:val="11"/>
            <w:tabs>
              <w:tab w:val="right" w:leader="dot" w:pos="9627"/>
            </w:tabs>
            <w:spacing w:after="0"/>
            <w:rPr>
              <w:rFonts w:ascii="Times New Roman" w:hAnsi="Times New Roman" w:cs="Times New Roman"/>
              <w:noProof/>
              <w:sz w:val="28"/>
              <w:szCs w:val="28"/>
            </w:rPr>
          </w:pPr>
          <w:r w:rsidRPr="00B01782">
            <w:rPr>
              <w:rFonts w:ascii="Times New Roman" w:hAnsi="Times New Roman" w:cs="Times New Roman"/>
              <w:sz w:val="28"/>
              <w:szCs w:val="28"/>
            </w:rPr>
            <w:fldChar w:fldCharType="begin"/>
          </w:r>
          <w:r w:rsidRPr="00B01782">
            <w:rPr>
              <w:rFonts w:ascii="Times New Roman" w:hAnsi="Times New Roman" w:cs="Times New Roman"/>
              <w:sz w:val="28"/>
              <w:szCs w:val="28"/>
            </w:rPr>
            <w:instrText xml:space="preserve"> TOC \o "1-3" \h \z \u </w:instrText>
          </w:r>
          <w:r w:rsidRPr="00B01782">
            <w:rPr>
              <w:rFonts w:ascii="Times New Roman" w:hAnsi="Times New Roman" w:cs="Times New Roman"/>
              <w:sz w:val="28"/>
              <w:szCs w:val="28"/>
            </w:rPr>
            <w:fldChar w:fldCharType="separate"/>
          </w:r>
          <w:hyperlink w:anchor="_Toc461464406" w:history="1">
            <w:r w:rsidRPr="00B01782">
              <w:rPr>
                <w:rStyle w:val="a4"/>
                <w:rFonts w:ascii="Times New Roman" w:hAnsi="Times New Roman" w:cs="Times New Roman"/>
                <w:noProof/>
                <w:color w:val="auto"/>
                <w:sz w:val="28"/>
                <w:szCs w:val="28"/>
                <w:u w:val="none"/>
                <w:shd w:val="clear" w:color="auto" w:fill="FFFFFF"/>
              </w:rPr>
              <w:t>1. Основные термины и определения</w:t>
            </w:r>
            <w:r w:rsidRPr="00B01782">
              <w:rPr>
                <w:rFonts w:ascii="Times New Roman" w:hAnsi="Times New Roman" w:cs="Times New Roman"/>
                <w:noProof/>
                <w:webHidden/>
                <w:sz w:val="28"/>
                <w:szCs w:val="28"/>
              </w:rPr>
              <w:tab/>
            </w:r>
            <w:r w:rsidRPr="00B01782">
              <w:rPr>
                <w:rFonts w:ascii="Times New Roman" w:hAnsi="Times New Roman" w:cs="Times New Roman"/>
                <w:noProof/>
                <w:webHidden/>
                <w:sz w:val="28"/>
                <w:szCs w:val="28"/>
              </w:rPr>
              <w:fldChar w:fldCharType="begin"/>
            </w:r>
            <w:r w:rsidRPr="00B01782">
              <w:rPr>
                <w:rFonts w:ascii="Times New Roman" w:hAnsi="Times New Roman" w:cs="Times New Roman"/>
                <w:noProof/>
                <w:webHidden/>
                <w:sz w:val="28"/>
                <w:szCs w:val="28"/>
              </w:rPr>
              <w:instrText xml:space="preserve"> PAGEREF _Toc461464406 \h </w:instrText>
            </w:r>
            <w:r w:rsidRPr="00B01782">
              <w:rPr>
                <w:rFonts w:ascii="Times New Roman" w:hAnsi="Times New Roman" w:cs="Times New Roman"/>
                <w:noProof/>
                <w:webHidden/>
                <w:sz w:val="28"/>
                <w:szCs w:val="28"/>
              </w:rPr>
            </w:r>
            <w:r w:rsidRPr="00B01782">
              <w:rPr>
                <w:rFonts w:ascii="Times New Roman" w:hAnsi="Times New Roman" w:cs="Times New Roman"/>
                <w:noProof/>
                <w:webHidden/>
                <w:sz w:val="28"/>
                <w:szCs w:val="28"/>
              </w:rPr>
              <w:fldChar w:fldCharType="separate"/>
            </w:r>
            <w:r w:rsidR="00941AF5">
              <w:rPr>
                <w:rFonts w:ascii="Times New Roman" w:hAnsi="Times New Roman" w:cs="Times New Roman"/>
                <w:noProof/>
                <w:webHidden/>
                <w:sz w:val="28"/>
                <w:szCs w:val="28"/>
              </w:rPr>
              <w:t>3</w:t>
            </w:r>
            <w:r w:rsidRPr="00B01782">
              <w:rPr>
                <w:rFonts w:ascii="Times New Roman" w:hAnsi="Times New Roman" w:cs="Times New Roman"/>
                <w:noProof/>
                <w:webHidden/>
                <w:sz w:val="28"/>
                <w:szCs w:val="28"/>
              </w:rPr>
              <w:fldChar w:fldCharType="end"/>
            </w:r>
          </w:hyperlink>
        </w:p>
        <w:p w14:paraId="282B6C6E"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07" w:history="1">
            <w:r w:rsidR="00DF5638" w:rsidRPr="00B01782">
              <w:rPr>
                <w:rStyle w:val="a4"/>
                <w:rFonts w:ascii="Times New Roman" w:hAnsi="Times New Roman" w:cs="Times New Roman"/>
                <w:noProof/>
                <w:color w:val="auto"/>
                <w:sz w:val="28"/>
                <w:szCs w:val="28"/>
                <w:u w:val="none"/>
                <w:shd w:val="clear" w:color="auto" w:fill="FFFFFF"/>
              </w:rPr>
              <w:t>2. Принципы реализации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_Toc461464407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DF5638" w:rsidRPr="00B01782">
              <w:rPr>
                <w:rFonts w:ascii="Times New Roman" w:hAnsi="Times New Roman" w:cs="Times New Roman"/>
                <w:noProof/>
                <w:webHidden/>
                <w:sz w:val="28"/>
                <w:szCs w:val="28"/>
              </w:rPr>
              <w:fldChar w:fldCharType="end"/>
            </w:r>
          </w:hyperlink>
        </w:p>
        <w:p w14:paraId="24EB85D0"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08" w:history="1">
            <w:r w:rsidR="00DF5638" w:rsidRPr="00B01782">
              <w:rPr>
                <w:rStyle w:val="a4"/>
                <w:rFonts w:ascii="Times New Roman" w:hAnsi="Times New Roman" w:cs="Times New Roman"/>
                <w:noProof/>
                <w:color w:val="auto"/>
                <w:sz w:val="28"/>
                <w:szCs w:val="28"/>
                <w:u w:val="none"/>
                <w:shd w:val="clear" w:color="auto" w:fill="FFFFFF"/>
              </w:rPr>
              <w:t>3. Порядок выявления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_Toc461464408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DF5638" w:rsidRPr="00B01782">
              <w:rPr>
                <w:rFonts w:ascii="Times New Roman" w:hAnsi="Times New Roman" w:cs="Times New Roman"/>
                <w:noProof/>
                <w:webHidden/>
                <w:sz w:val="28"/>
                <w:szCs w:val="28"/>
              </w:rPr>
              <w:fldChar w:fldCharType="end"/>
            </w:r>
          </w:hyperlink>
        </w:p>
        <w:p w14:paraId="7A794BD5"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09" w:history="1">
            <w:r w:rsidR="00DF5638" w:rsidRPr="00B01782">
              <w:rPr>
                <w:rStyle w:val="a4"/>
                <w:rFonts w:ascii="Times New Roman" w:hAnsi="Times New Roman" w:cs="Times New Roman"/>
                <w:noProof/>
                <w:color w:val="auto"/>
                <w:sz w:val="28"/>
                <w:szCs w:val="28"/>
                <w:u w:val="none"/>
                <w:shd w:val="clear" w:color="auto" w:fill="FFFFFF"/>
              </w:rPr>
              <w:t>4. Порядок оценки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_Toc461464409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DF5638" w:rsidRPr="00B01782">
              <w:rPr>
                <w:rFonts w:ascii="Times New Roman" w:hAnsi="Times New Roman" w:cs="Times New Roman"/>
                <w:noProof/>
                <w:webHidden/>
                <w:sz w:val="28"/>
                <w:szCs w:val="28"/>
              </w:rPr>
              <w:fldChar w:fldCharType="end"/>
            </w:r>
          </w:hyperlink>
        </w:p>
        <w:p w14:paraId="1A5F3154"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0" w:history="1">
            <w:r w:rsidR="00DF5638" w:rsidRPr="00B01782">
              <w:rPr>
                <w:rStyle w:val="a4"/>
                <w:rFonts w:ascii="Times New Roman" w:hAnsi="Times New Roman" w:cs="Times New Roman"/>
                <w:noProof/>
                <w:color w:val="auto"/>
                <w:sz w:val="28"/>
                <w:szCs w:val="28"/>
                <w:u w:val="none"/>
                <w:shd w:val="clear" w:color="auto" w:fill="FFFFFF"/>
              </w:rPr>
              <w:t>5. Способы реализации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_Toc461464410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DF5638" w:rsidRPr="00B01782">
              <w:rPr>
                <w:rFonts w:ascii="Times New Roman" w:hAnsi="Times New Roman" w:cs="Times New Roman"/>
                <w:noProof/>
                <w:webHidden/>
                <w:sz w:val="28"/>
                <w:szCs w:val="28"/>
              </w:rPr>
              <w:fldChar w:fldCharType="end"/>
            </w:r>
          </w:hyperlink>
        </w:p>
        <w:p w14:paraId="50F41C3C"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1" w:history="1">
            <w:r w:rsidR="00DF5638" w:rsidRPr="00B01782">
              <w:rPr>
                <w:rStyle w:val="a4"/>
                <w:rFonts w:ascii="Times New Roman" w:hAnsi="Times New Roman" w:cs="Times New Roman"/>
                <w:noProof/>
                <w:color w:val="auto"/>
                <w:sz w:val="28"/>
                <w:szCs w:val="28"/>
                <w:u w:val="none"/>
                <w:shd w:val="clear" w:color="auto" w:fill="FFFFFF"/>
              </w:rPr>
              <w:t>5.1. Порядок принятия решения об определении способов продажи непрофильных активов АО «Корпорации развития Тульской области»</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_Toc461464411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DF5638" w:rsidRPr="00B01782">
              <w:rPr>
                <w:rFonts w:ascii="Times New Roman" w:hAnsi="Times New Roman" w:cs="Times New Roman"/>
                <w:noProof/>
                <w:webHidden/>
                <w:sz w:val="28"/>
                <w:szCs w:val="28"/>
              </w:rPr>
              <w:fldChar w:fldCharType="end"/>
            </w:r>
          </w:hyperlink>
        </w:p>
        <w:p w14:paraId="3FEC16E5"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2" w:history="1">
            <w:r w:rsidR="00DF5638" w:rsidRPr="00B01782">
              <w:rPr>
                <w:rStyle w:val="a4"/>
                <w:rFonts w:ascii="Times New Roman" w:hAnsi="Times New Roman" w:cs="Times New Roman"/>
                <w:noProof/>
                <w:color w:val="auto"/>
                <w:sz w:val="28"/>
                <w:szCs w:val="28"/>
                <w:u w:val="none"/>
                <w:shd w:val="clear" w:color="auto" w:fill="FFFFFF"/>
              </w:rPr>
              <w:t>6. Информационное обеспечение реализации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_Toc461464412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DF5638" w:rsidRPr="00B01782">
              <w:rPr>
                <w:rFonts w:ascii="Times New Roman" w:hAnsi="Times New Roman" w:cs="Times New Roman"/>
                <w:noProof/>
                <w:webHidden/>
                <w:sz w:val="28"/>
                <w:szCs w:val="28"/>
              </w:rPr>
              <w:fldChar w:fldCharType="end"/>
            </w:r>
          </w:hyperlink>
        </w:p>
        <w:p w14:paraId="5F3714A6"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3" w:history="1">
            <w:r w:rsidR="00DF5638" w:rsidRPr="00B01782">
              <w:rPr>
                <w:rStyle w:val="a4"/>
                <w:rFonts w:ascii="Times New Roman" w:hAnsi="Times New Roman" w:cs="Times New Roman"/>
                <w:noProof/>
                <w:color w:val="auto"/>
                <w:sz w:val="28"/>
                <w:szCs w:val="28"/>
                <w:u w:val="none"/>
                <w:shd w:val="clear" w:color="auto" w:fill="FFFFFF"/>
              </w:rPr>
              <w:t>7. Подготовка и предоставление отчетности о ходе исполнения Программы отчуждения непрофильных активов Совету директоров и акционеру АО «Корпорация развития Тульской области»</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_Toc461464413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DF5638" w:rsidRPr="00B01782">
              <w:rPr>
                <w:rFonts w:ascii="Times New Roman" w:hAnsi="Times New Roman" w:cs="Times New Roman"/>
                <w:noProof/>
                <w:webHidden/>
                <w:sz w:val="28"/>
                <w:szCs w:val="28"/>
              </w:rPr>
              <w:fldChar w:fldCharType="end"/>
            </w:r>
          </w:hyperlink>
        </w:p>
        <w:p w14:paraId="5F200CC1"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4" w:history="1">
            <w:r w:rsidR="00DF5638" w:rsidRPr="00B01782">
              <w:rPr>
                <w:rStyle w:val="a4"/>
                <w:rFonts w:ascii="Times New Roman" w:hAnsi="Times New Roman" w:cs="Times New Roman"/>
                <w:noProof/>
                <w:color w:val="auto"/>
                <w:sz w:val="28"/>
                <w:szCs w:val="28"/>
                <w:u w:val="none"/>
                <w:shd w:val="clear" w:color="auto" w:fill="FFFFFF"/>
              </w:rPr>
              <w:t>8. Ответственность руководителей и сотрудников структурных</w:t>
            </w:r>
            <w:r w:rsidR="005B19DC" w:rsidRPr="00B01782">
              <w:rPr>
                <w:rStyle w:val="a4"/>
                <w:rFonts w:ascii="Times New Roman" w:hAnsi="Times New Roman" w:cs="Times New Roman"/>
                <w:noProof/>
                <w:color w:val="auto"/>
                <w:sz w:val="28"/>
                <w:szCs w:val="28"/>
                <w:u w:val="none"/>
                <w:shd w:val="clear" w:color="auto" w:fill="FFFFFF"/>
              </w:rPr>
              <w:t xml:space="preserve"> </w:t>
            </w:r>
            <w:r w:rsidR="00DF5638" w:rsidRPr="00B01782">
              <w:rPr>
                <w:rStyle w:val="a4"/>
                <w:rFonts w:ascii="Times New Roman" w:hAnsi="Times New Roman" w:cs="Times New Roman"/>
                <w:noProof/>
                <w:color w:val="auto"/>
                <w:sz w:val="28"/>
                <w:szCs w:val="28"/>
                <w:u w:val="none"/>
                <w:shd w:val="clear" w:color="auto" w:fill="FFFFFF"/>
              </w:rPr>
              <w:t>подразделений</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_Toc461464414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00DF5638" w:rsidRPr="00B01782">
              <w:rPr>
                <w:rFonts w:ascii="Times New Roman" w:hAnsi="Times New Roman" w:cs="Times New Roman"/>
                <w:noProof/>
                <w:webHidden/>
                <w:sz w:val="28"/>
                <w:szCs w:val="28"/>
              </w:rPr>
              <w:fldChar w:fldCharType="end"/>
            </w:r>
          </w:hyperlink>
        </w:p>
        <w:p w14:paraId="6B9629E4"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5" w:history="1">
            <w:r w:rsidR="00DF5638" w:rsidRPr="00B01782">
              <w:rPr>
                <w:rStyle w:val="a4"/>
                <w:rFonts w:ascii="Times New Roman" w:hAnsi="Times New Roman" w:cs="Times New Roman"/>
                <w:noProof/>
                <w:color w:val="auto"/>
                <w:sz w:val="28"/>
                <w:szCs w:val="28"/>
                <w:u w:val="none"/>
                <w:shd w:val="clear" w:color="auto" w:fill="FFFFFF"/>
              </w:rPr>
              <w:t>Приложение № 1</w:t>
            </w:r>
          </w:hyperlink>
          <w:r w:rsidR="00677AE4" w:rsidRPr="00B01782">
            <w:rPr>
              <w:rStyle w:val="a4"/>
              <w:rFonts w:ascii="Times New Roman" w:hAnsi="Times New Roman" w:cs="Times New Roman"/>
              <w:noProof/>
              <w:color w:val="auto"/>
              <w:sz w:val="28"/>
              <w:szCs w:val="28"/>
              <w:u w:val="none"/>
            </w:rPr>
            <w:t xml:space="preserve"> </w:t>
          </w:r>
          <w:hyperlink w:anchor="_Toc461464416" w:history="1">
            <w:r w:rsidR="00DF5638" w:rsidRPr="00B01782">
              <w:rPr>
                <w:rStyle w:val="a4"/>
                <w:rFonts w:ascii="Times New Roman" w:hAnsi="Times New Roman" w:cs="Times New Roman"/>
                <w:noProof/>
                <w:color w:val="auto"/>
                <w:sz w:val="28"/>
                <w:szCs w:val="28"/>
                <w:u w:val="none"/>
                <w:shd w:val="clear" w:color="auto" w:fill="FFFFFF"/>
              </w:rPr>
              <w:t>Перечень сведений, подлежащих отражению в извещении о продаже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_Toc461464416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DF5638" w:rsidRPr="00B01782">
              <w:rPr>
                <w:rFonts w:ascii="Times New Roman" w:hAnsi="Times New Roman" w:cs="Times New Roman"/>
                <w:noProof/>
                <w:webHidden/>
                <w:sz w:val="28"/>
                <w:szCs w:val="28"/>
              </w:rPr>
              <w:fldChar w:fldCharType="end"/>
            </w:r>
          </w:hyperlink>
        </w:p>
        <w:p w14:paraId="7AD2119A"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7" w:history="1">
            <w:r w:rsidR="00DF5638" w:rsidRPr="00B01782">
              <w:rPr>
                <w:rStyle w:val="a4"/>
                <w:rFonts w:ascii="Times New Roman" w:hAnsi="Times New Roman" w:cs="Times New Roman"/>
                <w:noProof/>
                <w:color w:val="auto"/>
                <w:sz w:val="28"/>
                <w:szCs w:val="28"/>
                <w:u w:val="none"/>
                <w:shd w:val="clear" w:color="auto" w:fill="FFFFFF"/>
              </w:rPr>
              <w:t>Приложение № 2</w:t>
            </w:r>
          </w:hyperlink>
          <w:r w:rsidR="00FB2770" w:rsidRPr="00B01782">
            <w:rPr>
              <w:rStyle w:val="a4"/>
              <w:rFonts w:ascii="Times New Roman" w:hAnsi="Times New Roman" w:cs="Times New Roman"/>
              <w:noProof/>
              <w:color w:val="auto"/>
              <w:sz w:val="28"/>
              <w:szCs w:val="28"/>
              <w:u w:val="none"/>
            </w:rPr>
            <w:t xml:space="preserve"> </w:t>
          </w:r>
          <w:hyperlink w:anchor="_Toc461464418" w:history="1">
            <w:r w:rsidR="00DF5638" w:rsidRPr="00B01782">
              <w:rPr>
                <w:rStyle w:val="a4"/>
                <w:rFonts w:ascii="Times New Roman" w:hAnsi="Times New Roman" w:cs="Times New Roman"/>
                <w:noProof/>
                <w:color w:val="auto"/>
                <w:sz w:val="28"/>
                <w:szCs w:val="28"/>
                <w:u w:val="none"/>
                <w:shd w:val="clear" w:color="auto" w:fill="FFFFFF"/>
              </w:rPr>
              <w:t>Типовое положение об организации продажи непрофильных активов на аукционе</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_Toc461464418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DF5638" w:rsidRPr="00B01782">
              <w:rPr>
                <w:rFonts w:ascii="Times New Roman" w:hAnsi="Times New Roman" w:cs="Times New Roman"/>
                <w:noProof/>
                <w:webHidden/>
                <w:sz w:val="28"/>
                <w:szCs w:val="28"/>
              </w:rPr>
              <w:fldChar w:fldCharType="end"/>
            </w:r>
          </w:hyperlink>
        </w:p>
        <w:p w14:paraId="67FA31DC"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19" w:history="1">
            <w:r w:rsidR="00DF5638" w:rsidRPr="00B01782">
              <w:rPr>
                <w:rStyle w:val="a4"/>
                <w:rFonts w:ascii="Times New Roman" w:hAnsi="Times New Roman" w:cs="Times New Roman"/>
                <w:noProof/>
                <w:color w:val="auto"/>
                <w:sz w:val="28"/>
                <w:szCs w:val="28"/>
                <w:u w:val="none"/>
                <w:shd w:val="clear" w:color="auto" w:fill="FFFFFF"/>
              </w:rPr>
              <w:t>Приложение № 3</w:t>
            </w:r>
          </w:hyperlink>
          <w:r w:rsidR="00FB2770" w:rsidRPr="00B01782">
            <w:rPr>
              <w:rStyle w:val="a4"/>
              <w:rFonts w:ascii="Times New Roman" w:hAnsi="Times New Roman" w:cs="Times New Roman"/>
              <w:noProof/>
              <w:color w:val="auto"/>
              <w:sz w:val="28"/>
              <w:szCs w:val="28"/>
              <w:u w:val="none"/>
            </w:rPr>
            <w:t xml:space="preserve"> </w:t>
          </w:r>
          <w:hyperlink w:anchor="_Toc461464420" w:history="1">
            <w:r w:rsidR="00DF5638" w:rsidRPr="00B01782">
              <w:rPr>
                <w:rStyle w:val="a4"/>
                <w:rFonts w:ascii="Times New Roman" w:hAnsi="Times New Roman" w:cs="Times New Roman"/>
                <w:noProof/>
                <w:color w:val="auto"/>
                <w:sz w:val="28"/>
                <w:szCs w:val="28"/>
                <w:u w:val="none"/>
                <w:shd w:val="clear" w:color="auto" w:fill="FFFFFF"/>
              </w:rPr>
              <w:t>Типовое положение об организации продажи непрофильных активов</w:t>
            </w:r>
            <w:r w:rsidR="00FB2770" w:rsidRPr="00B01782">
              <w:rPr>
                <w:rStyle w:val="a4"/>
                <w:rFonts w:ascii="Times New Roman" w:hAnsi="Times New Roman" w:cs="Times New Roman"/>
                <w:noProof/>
                <w:color w:val="auto"/>
                <w:sz w:val="28"/>
                <w:szCs w:val="28"/>
                <w:u w:val="none"/>
                <w:shd w:val="clear" w:color="auto" w:fill="FFFFFF"/>
              </w:rPr>
              <w:t xml:space="preserve"> </w:t>
            </w:r>
            <w:r w:rsidR="00DF5638" w:rsidRPr="00B01782">
              <w:rPr>
                <w:rStyle w:val="a4"/>
                <w:rFonts w:ascii="Times New Roman" w:hAnsi="Times New Roman" w:cs="Times New Roman"/>
                <w:noProof/>
                <w:color w:val="auto"/>
                <w:sz w:val="28"/>
                <w:szCs w:val="28"/>
                <w:u w:val="none"/>
                <w:shd w:val="clear" w:color="auto" w:fill="FFFFFF"/>
              </w:rPr>
              <w:t>посредством публичного предложения</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_Toc461464420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DF5638" w:rsidRPr="00B01782">
              <w:rPr>
                <w:rFonts w:ascii="Times New Roman" w:hAnsi="Times New Roman" w:cs="Times New Roman"/>
                <w:noProof/>
                <w:webHidden/>
                <w:sz w:val="28"/>
                <w:szCs w:val="28"/>
              </w:rPr>
              <w:fldChar w:fldCharType="end"/>
            </w:r>
          </w:hyperlink>
        </w:p>
        <w:p w14:paraId="0457BAF0"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21" w:history="1">
            <w:r w:rsidR="00DF5638" w:rsidRPr="00B01782">
              <w:rPr>
                <w:rStyle w:val="a4"/>
                <w:rFonts w:ascii="Times New Roman" w:hAnsi="Times New Roman" w:cs="Times New Roman"/>
                <w:noProof/>
                <w:color w:val="auto"/>
                <w:sz w:val="28"/>
                <w:szCs w:val="28"/>
                <w:u w:val="none"/>
                <w:shd w:val="clear" w:color="auto" w:fill="FFFFFF"/>
              </w:rPr>
              <w:t>Приложение № 4</w:t>
            </w:r>
          </w:hyperlink>
          <w:r w:rsidR="00FB2770" w:rsidRPr="00B01782">
            <w:rPr>
              <w:rStyle w:val="a4"/>
              <w:rFonts w:ascii="Times New Roman" w:hAnsi="Times New Roman" w:cs="Times New Roman"/>
              <w:noProof/>
              <w:color w:val="auto"/>
              <w:sz w:val="28"/>
              <w:szCs w:val="28"/>
              <w:u w:val="none"/>
            </w:rPr>
            <w:t xml:space="preserve"> </w:t>
          </w:r>
          <w:hyperlink w:anchor="_Toc461464422" w:history="1">
            <w:r w:rsidR="00DF5638" w:rsidRPr="00B01782">
              <w:rPr>
                <w:rStyle w:val="a4"/>
                <w:rFonts w:ascii="Times New Roman" w:hAnsi="Times New Roman" w:cs="Times New Roman"/>
                <w:noProof/>
                <w:color w:val="auto"/>
                <w:sz w:val="28"/>
                <w:szCs w:val="28"/>
                <w:u w:val="none"/>
                <w:shd w:val="clear" w:color="auto" w:fill="FFFFFF"/>
              </w:rPr>
              <w:t>Типовое положение об организации продажи непрофильных активов без объявления цены</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_Toc461464422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DF5638" w:rsidRPr="00B01782">
              <w:rPr>
                <w:rFonts w:ascii="Times New Roman" w:hAnsi="Times New Roman" w:cs="Times New Roman"/>
                <w:noProof/>
                <w:webHidden/>
                <w:sz w:val="28"/>
                <w:szCs w:val="28"/>
              </w:rPr>
              <w:fldChar w:fldCharType="end"/>
            </w:r>
          </w:hyperlink>
        </w:p>
        <w:p w14:paraId="34AB3FE3"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23" w:history="1">
            <w:r w:rsidR="00DF5638" w:rsidRPr="00B01782">
              <w:rPr>
                <w:rStyle w:val="a4"/>
                <w:rFonts w:ascii="Times New Roman" w:hAnsi="Times New Roman" w:cs="Times New Roman"/>
                <w:noProof/>
                <w:color w:val="auto"/>
                <w:sz w:val="28"/>
                <w:szCs w:val="28"/>
                <w:u w:val="none"/>
                <w:shd w:val="clear" w:color="auto" w:fill="FFFFFF"/>
              </w:rPr>
              <w:t>Приложение № 5</w:t>
            </w:r>
          </w:hyperlink>
          <w:r w:rsidR="00FB2770" w:rsidRPr="00B01782">
            <w:rPr>
              <w:rStyle w:val="a4"/>
              <w:rFonts w:ascii="Times New Roman" w:hAnsi="Times New Roman" w:cs="Times New Roman"/>
              <w:noProof/>
              <w:color w:val="auto"/>
              <w:sz w:val="28"/>
              <w:szCs w:val="28"/>
              <w:u w:val="none"/>
            </w:rPr>
            <w:t xml:space="preserve"> </w:t>
          </w:r>
          <w:hyperlink w:anchor="_Toc461464424" w:history="1">
            <w:r w:rsidR="00DF5638" w:rsidRPr="00B01782">
              <w:rPr>
                <w:rStyle w:val="a4"/>
                <w:rFonts w:ascii="Times New Roman" w:hAnsi="Times New Roman" w:cs="Times New Roman"/>
                <w:noProof/>
                <w:color w:val="auto"/>
                <w:sz w:val="28"/>
                <w:szCs w:val="28"/>
                <w:u w:val="none"/>
                <w:shd w:val="clear" w:color="auto" w:fill="FFFFFF"/>
              </w:rPr>
              <w:t>Порядок информационного обеспечения продажи непрофильных активов с участием ограниченного круга претендентов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_Toc461464424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00DF5638" w:rsidRPr="00B01782">
              <w:rPr>
                <w:rFonts w:ascii="Times New Roman" w:hAnsi="Times New Roman" w:cs="Times New Roman"/>
                <w:noProof/>
                <w:webHidden/>
                <w:sz w:val="28"/>
                <w:szCs w:val="28"/>
              </w:rPr>
              <w:fldChar w:fldCharType="end"/>
            </w:r>
          </w:hyperlink>
        </w:p>
        <w:p w14:paraId="28BEB1DF" w14:textId="77777777" w:rsidR="00DF5638" w:rsidRPr="00B01782" w:rsidRDefault="00941AF5" w:rsidP="00DF5638">
          <w:pPr>
            <w:pStyle w:val="11"/>
            <w:tabs>
              <w:tab w:val="right" w:leader="dot" w:pos="9627"/>
            </w:tabs>
            <w:spacing w:after="0"/>
            <w:rPr>
              <w:rFonts w:ascii="Times New Roman" w:hAnsi="Times New Roman" w:cs="Times New Roman"/>
              <w:noProof/>
              <w:sz w:val="28"/>
              <w:szCs w:val="28"/>
            </w:rPr>
          </w:pPr>
          <w:hyperlink w:anchor="_Toc461464425" w:history="1">
            <w:r w:rsidR="00DF5638" w:rsidRPr="00B01782">
              <w:rPr>
                <w:rStyle w:val="a4"/>
                <w:rFonts w:ascii="Times New Roman" w:hAnsi="Times New Roman" w:cs="Times New Roman"/>
                <w:noProof/>
                <w:color w:val="auto"/>
                <w:sz w:val="28"/>
                <w:szCs w:val="28"/>
                <w:u w:val="none"/>
                <w:shd w:val="clear" w:color="auto" w:fill="FFFFFF"/>
              </w:rPr>
              <w:t>Приложение № 6</w:t>
            </w:r>
          </w:hyperlink>
          <w:r w:rsidR="00FB2770" w:rsidRPr="00B01782">
            <w:rPr>
              <w:rStyle w:val="a4"/>
              <w:rFonts w:ascii="Times New Roman" w:hAnsi="Times New Roman" w:cs="Times New Roman"/>
              <w:noProof/>
              <w:color w:val="auto"/>
              <w:sz w:val="28"/>
              <w:szCs w:val="28"/>
              <w:u w:val="none"/>
            </w:rPr>
            <w:t xml:space="preserve"> </w:t>
          </w:r>
          <w:hyperlink w:anchor="_Toc461464426" w:history="1">
            <w:r w:rsidR="00DF5638" w:rsidRPr="00B01782">
              <w:rPr>
                <w:rStyle w:val="a4"/>
                <w:rFonts w:ascii="Times New Roman" w:hAnsi="Times New Roman" w:cs="Times New Roman"/>
                <w:noProof/>
                <w:color w:val="auto"/>
                <w:sz w:val="28"/>
                <w:szCs w:val="28"/>
                <w:u w:val="none"/>
                <w:shd w:val="clear" w:color="auto" w:fill="FFFFFF"/>
              </w:rPr>
              <w:t>Требования к содержанию отчета об итогах продажи непрофильных активов</w:t>
            </w:r>
            <w:r w:rsidR="00DF5638" w:rsidRPr="00B01782">
              <w:rPr>
                <w:rFonts w:ascii="Times New Roman" w:hAnsi="Times New Roman" w:cs="Times New Roman"/>
                <w:noProof/>
                <w:webHidden/>
                <w:sz w:val="28"/>
                <w:szCs w:val="28"/>
              </w:rPr>
              <w:tab/>
            </w:r>
            <w:r w:rsidR="00DF5638" w:rsidRPr="00B01782">
              <w:rPr>
                <w:rFonts w:ascii="Times New Roman" w:hAnsi="Times New Roman" w:cs="Times New Roman"/>
                <w:noProof/>
                <w:webHidden/>
                <w:sz w:val="28"/>
                <w:szCs w:val="28"/>
              </w:rPr>
              <w:fldChar w:fldCharType="begin"/>
            </w:r>
            <w:r w:rsidR="00DF5638" w:rsidRPr="00B01782">
              <w:rPr>
                <w:rFonts w:ascii="Times New Roman" w:hAnsi="Times New Roman" w:cs="Times New Roman"/>
                <w:noProof/>
                <w:webHidden/>
                <w:sz w:val="28"/>
                <w:szCs w:val="28"/>
              </w:rPr>
              <w:instrText xml:space="preserve"> PAGEREF _Toc461464426 \h </w:instrText>
            </w:r>
            <w:r w:rsidR="00DF5638" w:rsidRPr="00B01782">
              <w:rPr>
                <w:rFonts w:ascii="Times New Roman" w:hAnsi="Times New Roman" w:cs="Times New Roman"/>
                <w:noProof/>
                <w:webHidden/>
                <w:sz w:val="28"/>
                <w:szCs w:val="28"/>
              </w:rPr>
            </w:r>
            <w:r w:rsidR="00DF5638" w:rsidRPr="00B0178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DF5638" w:rsidRPr="00B01782">
              <w:rPr>
                <w:rFonts w:ascii="Times New Roman" w:hAnsi="Times New Roman" w:cs="Times New Roman"/>
                <w:noProof/>
                <w:webHidden/>
                <w:sz w:val="28"/>
                <w:szCs w:val="28"/>
              </w:rPr>
              <w:fldChar w:fldCharType="end"/>
            </w:r>
          </w:hyperlink>
        </w:p>
        <w:p w14:paraId="36BA79A6" w14:textId="1A8CD7B7" w:rsidR="00DF5638" w:rsidRPr="00B01782" w:rsidRDefault="00DF5638" w:rsidP="00DF5638">
          <w:pPr>
            <w:spacing w:after="0"/>
          </w:pPr>
          <w:r w:rsidRPr="00B01782">
            <w:rPr>
              <w:rFonts w:ascii="Times New Roman" w:hAnsi="Times New Roman" w:cs="Times New Roman"/>
              <w:bCs/>
              <w:sz w:val="28"/>
              <w:szCs w:val="28"/>
            </w:rPr>
            <w:fldChar w:fldCharType="end"/>
          </w:r>
        </w:p>
      </w:sdtContent>
    </w:sdt>
    <w:p w14:paraId="2AD9B3A4" w14:textId="77777777" w:rsidR="00DF5638" w:rsidRPr="00B01782" w:rsidRDefault="00DF5638" w:rsidP="00DF5638">
      <w:pPr>
        <w:jc w:val="both"/>
        <w:rPr>
          <w:rFonts w:ascii="Times New Roman" w:hAnsi="Times New Roman" w:cs="Times New Roman"/>
          <w:sz w:val="28"/>
          <w:szCs w:val="28"/>
          <w:shd w:val="clear" w:color="auto" w:fill="FFFFFF"/>
        </w:rPr>
      </w:pPr>
    </w:p>
    <w:p w14:paraId="7CCD685A" w14:textId="77777777" w:rsidR="00507962" w:rsidRPr="00B01782" w:rsidRDefault="00507962" w:rsidP="00DF5638">
      <w:pPr>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br w:type="page"/>
      </w:r>
    </w:p>
    <w:p w14:paraId="6F29335D" w14:textId="055AEED5" w:rsidR="00FD7CB6" w:rsidRPr="00B01782" w:rsidRDefault="00760C1F" w:rsidP="00603548">
      <w:pPr>
        <w:pStyle w:val="1"/>
        <w:jc w:val="center"/>
        <w:rPr>
          <w:rFonts w:ascii="Times New Roman" w:hAnsi="Times New Roman" w:cs="Times New Roman"/>
          <w:b/>
          <w:color w:val="auto"/>
          <w:sz w:val="28"/>
          <w:szCs w:val="28"/>
          <w:shd w:val="clear" w:color="auto" w:fill="FFFFFF"/>
        </w:rPr>
      </w:pPr>
      <w:bookmarkStart w:id="0" w:name="_Toc461464406"/>
      <w:r w:rsidRPr="00B01782">
        <w:rPr>
          <w:rFonts w:ascii="Times New Roman" w:hAnsi="Times New Roman" w:cs="Times New Roman"/>
          <w:b/>
          <w:color w:val="auto"/>
          <w:sz w:val="28"/>
          <w:szCs w:val="28"/>
          <w:shd w:val="clear" w:color="auto" w:fill="FFFFFF"/>
        </w:rPr>
        <w:lastRenderedPageBreak/>
        <w:t xml:space="preserve">1. </w:t>
      </w:r>
      <w:r w:rsidR="003F6EE0" w:rsidRPr="00B01782">
        <w:rPr>
          <w:rFonts w:ascii="Times New Roman" w:hAnsi="Times New Roman" w:cs="Times New Roman"/>
          <w:b/>
          <w:color w:val="auto"/>
          <w:sz w:val="28"/>
          <w:szCs w:val="28"/>
          <w:shd w:val="clear" w:color="auto" w:fill="FFFFFF"/>
        </w:rPr>
        <w:t>Основные термины и определения</w:t>
      </w:r>
      <w:bookmarkEnd w:id="0"/>
    </w:p>
    <w:p w14:paraId="1AA45B91" w14:textId="68C4989C" w:rsidR="004F2FD7" w:rsidRPr="00B01782" w:rsidRDefault="00F4586A"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Настоящая</w:t>
      </w:r>
      <w:r w:rsidR="004F2FD7" w:rsidRPr="00B01782">
        <w:rPr>
          <w:rFonts w:ascii="Times New Roman" w:hAnsi="Times New Roman" w:cs="Times New Roman"/>
          <w:sz w:val="28"/>
          <w:szCs w:val="28"/>
          <w:shd w:val="clear" w:color="auto" w:fill="FFFFFF"/>
        </w:rPr>
        <w:t xml:space="preserve"> программа отчуждения непрофильных активов АО «Корпорация развития Тульской области» (далее – Корпорация</w:t>
      </w:r>
      <w:r w:rsidR="009D1433" w:rsidRPr="00B01782">
        <w:rPr>
          <w:rFonts w:ascii="Times New Roman" w:hAnsi="Times New Roman" w:cs="Times New Roman"/>
          <w:sz w:val="28"/>
          <w:szCs w:val="28"/>
          <w:shd w:val="clear" w:color="auto" w:fill="FFFFFF"/>
        </w:rPr>
        <w:t xml:space="preserve"> или Общество</w:t>
      </w:r>
      <w:r w:rsidR="004F2FD7" w:rsidRPr="00B01782">
        <w:rPr>
          <w:rFonts w:ascii="Times New Roman" w:hAnsi="Times New Roman" w:cs="Times New Roman"/>
          <w:sz w:val="28"/>
          <w:szCs w:val="28"/>
          <w:shd w:val="clear" w:color="auto" w:fill="FFFFFF"/>
        </w:rPr>
        <w:t>) разработана в соответствии с</w:t>
      </w:r>
      <w:r w:rsidR="00DF7E3B" w:rsidRPr="00B01782">
        <w:rPr>
          <w:rFonts w:ascii="Times New Roman" w:hAnsi="Times New Roman" w:cs="Times New Roman"/>
          <w:sz w:val="28"/>
          <w:szCs w:val="28"/>
          <w:shd w:val="clear" w:color="auto" w:fill="FFFFFF"/>
        </w:rPr>
        <w:t xml:space="preserve"> Методическими указаниями по выявлению и отчуждению непрофильных активов (одобрены поручением Правительства Российской Федерации от 07.07.2016 № ИШ-П13-4065)</w:t>
      </w:r>
      <w:r w:rsidR="00CA4B7B" w:rsidRPr="00B01782">
        <w:rPr>
          <w:rFonts w:ascii="Times New Roman" w:hAnsi="Times New Roman" w:cs="Times New Roman"/>
          <w:sz w:val="28"/>
          <w:szCs w:val="28"/>
          <w:shd w:val="clear" w:color="auto" w:fill="FFFFFF"/>
        </w:rPr>
        <w:t xml:space="preserve"> (далее – Методические указания)</w:t>
      </w:r>
      <w:r w:rsidR="00DF7E3B" w:rsidRPr="00B01782">
        <w:rPr>
          <w:rFonts w:ascii="Times New Roman" w:hAnsi="Times New Roman" w:cs="Times New Roman"/>
          <w:sz w:val="28"/>
          <w:szCs w:val="28"/>
          <w:shd w:val="clear" w:color="auto" w:fill="FFFFFF"/>
        </w:rPr>
        <w:t xml:space="preserve"> </w:t>
      </w:r>
      <w:r w:rsidR="000807C4" w:rsidRPr="00B01782">
        <w:rPr>
          <w:rFonts w:ascii="Times New Roman" w:hAnsi="Times New Roman" w:cs="Times New Roman"/>
          <w:sz w:val="28"/>
          <w:szCs w:val="28"/>
          <w:shd w:val="clear" w:color="auto" w:fill="FFFFFF"/>
        </w:rPr>
        <w:t>и является внутренним документом Корпорации, от</w:t>
      </w:r>
      <w:r w:rsidR="00DF7E3B" w:rsidRPr="00B01782">
        <w:rPr>
          <w:rFonts w:ascii="Times New Roman" w:hAnsi="Times New Roman" w:cs="Times New Roman"/>
          <w:sz w:val="28"/>
          <w:szCs w:val="28"/>
          <w:shd w:val="clear" w:color="auto" w:fill="FFFFFF"/>
        </w:rPr>
        <w:t>ражающим</w:t>
      </w:r>
      <w:r w:rsidR="000807C4" w:rsidRPr="00B01782">
        <w:rPr>
          <w:rFonts w:ascii="Times New Roman" w:hAnsi="Times New Roman" w:cs="Times New Roman"/>
          <w:sz w:val="28"/>
          <w:szCs w:val="28"/>
          <w:shd w:val="clear" w:color="auto" w:fill="FFFFFF"/>
        </w:rPr>
        <w:t xml:space="preserve"> основные подходы, принципы и механизм выявления и реализации непрофильных активов.</w:t>
      </w:r>
    </w:p>
    <w:p w14:paraId="591F7C40" w14:textId="180C4647" w:rsidR="00F4586A" w:rsidRPr="00B01782" w:rsidRDefault="00F4586A"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Программа отчуждения </w:t>
      </w:r>
      <w:r w:rsidR="00B01782" w:rsidRPr="00B01782">
        <w:rPr>
          <w:rFonts w:ascii="Times New Roman" w:hAnsi="Times New Roman" w:cs="Times New Roman"/>
          <w:sz w:val="28"/>
          <w:szCs w:val="28"/>
          <w:shd w:val="clear" w:color="auto" w:fill="FFFFFF"/>
        </w:rPr>
        <w:t>непрофильных активов подлежит обязательной публикации на сайте Общества в срок не позднее 3 рабочих дней с даты утверждения Советом директоров Общества. В случае внесения изменений в Программу отчуждения непрофильных активов документ в новой редакции подлежит публикации на сайте Общества в срок не позднее 3 рабочих дней с даты утверждения изменений уполномоченным органом Общества.</w:t>
      </w:r>
    </w:p>
    <w:p w14:paraId="2E5988FE" w14:textId="77777777" w:rsidR="00CE77BB" w:rsidRPr="00B01782" w:rsidRDefault="00CE77BB"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Для целей настоящей программы используются следующие термины</w:t>
      </w:r>
      <w:r w:rsidR="009D1433" w:rsidRPr="00B01782">
        <w:rPr>
          <w:rFonts w:ascii="Times New Roman" w:hAnsi="Times New Roman" w:cs="Times New Roman"/>
          <w:sz w:val="28"/>
          <w:szCs w:val="28"/>
          <w:shd w:val="clear" w:color="auto" w:fill="FFFFFF"/>
        </w:rPr>
        <w:t xml:space="preserve"> и сокращения</w:t>
      </w:r>
      <w:r w:rsidRPr="00B01782">
        <w:rPr>
          <w:rFonts w:ascii="Times New Roman" w:hAnsi="Times New Roman" w:cs="Times New Roman"/>
          <w:sz w:val="28"/>
          <w:szCs w:val="28"/>
          <w:shd w:val="clear" w:color="auto" w:fill="FFFFFF"/>
        </w:rPr>
        <w:t>:</w:t>
      </w:r>
    </w:p>
    <w:p w14:paraId="3BE93E68" w14:textId="77777777" w:rsidR="003F6EE0" w:rsidRPr="00B01782" w:rsidRDefault="003F6EE0"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Профильные активы – активы, принадлежащие </w:t>
      </w:r>
      <w:r w:rsidR="000A71D1" w:rsidRPr="00B01782">
        <w:rPr>
          <w:rFonts w:ascii="Times New Roman" w:hAnsi="Times New Roman" w:cs="Times New Roman"/>
          <w:sz w:val="28"/>
          <w:szCs w:val="28"/>
          <w:shd w:val="clear" w:color="auto" w:fill="FFFFFF"/>
        </w:rPr>
        <w:t>Корпорации</w:t>
      </w:r>
      <w:r w:rsidR="00322E6C"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на праве собственности, необходимые для осуществления основного вида</w:t>
      </w:r>
      <w:r w:rsidR="00322E6C"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деятельности или отвечающие следующим условиям: соответствующий актив</w:t>
      </w:r>
      <w:r w:rsidR="00322E6C"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необходим для реализации долгосрочной программы развития, утвержденной</w:t>
      </w:r>
      <w:r w:rsidR="00322E6C"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 xml:space="preserve">Стратегии и соответствует критериям профильности в соответствии с </w:t>
      </w:r>
      <w:r w:rsidR="00322E6C" w:rsidRPr="00B01782">
        <w:rPr>
          <w:rFonts w:ascii="Times New Roman" w:hAnsi="Times New Roman" w:cs="Times New Roman"/>
          <w:sz w:val="28"/>
          <w:szCs w:val="28"/>
          <w:shd w:val="clear" w:color="auto" w:fill="FFFFFF"/>
        </w:rPr>
        <w:t>Методическими указания</w:t>
      </w:r>
      <w:r w:rsidR="00CA4B7B" w:rsidRPr="00B01782">
        <w:rPr>
          <w:rFonts w:ascii="Times New Roman" w:hAnsi="Times New Roman" w:cs="Times New Roman"/>
          <w:sz w:val="28"/>
          <w:szCs w:val="28"/>
          <w:shd w:val="clear" w:color="auto" w:fill="FFFFFF"/>
        </w:rPr>
        <w:t>ми.</w:t>
      </w:r>
    </w:p>
    <w:p w14:paraId="7E0BF637" w14:textId="77777777" w:rsidR="00322E6C" w:rsidRPr="00B01782" w:rsidRDefault="00322E6C"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Непрофильные активы – активы, принадлежащие </w:t>
      </w:r>
      <w:r w:rsidR="00C14C53"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на праве собственности, не участвующие в осуществлении юридическим лицом основного вида деятельности и не соответствующие </w:t>
      </w:r>
      <w:r w:rsidR="00C14C53" w:rsidRPr="00B01782">
        <w:rPr>
          <w:rFonts w:ascii="Times New Roman" w:hAnsi="Times New Roman" w:cs="Times New Roman"/>
          <w:sz w:val="28"/>
          <w:szCs w:val="28"/>
          <w:shd w:val="clear" w:color="auto" w:fill="FFFFFF"/>
        </w:rPr>
        <w:t>критериям профильности в соответствии с Методическими указаниями</w:t>
      </w:r>
      <w:r w:rsidRPr="00B01782">
        <w:rPr>
          <w:rFonts w:ascii="Times New Roman" w:hAnsi="Times New Roman" w:cs="Times New Roman"/>
          <w:sz w:val="28"/>
          <w:szCs w:val="28"/>
          <w:shd w:val="clear" w:color="auto" w:fill="FFFFFF"/>
        </w:rPr>
        <w:t>, включая акции (доли) в хозяйственных обществах вне зависимости от основного вида деятельности таких обществ, в случае если юридическому лицу принадлежит пакет (доля) в уставном капитале, составляющая менее 50 % уставного капитала.</w:t>
      </w:r>
    </w:p>
    <w:p w14:paraId="2BF1A567" w14:textId="77777777" w:rsidR="004F2FD7" w:rsidRPr="00B01782" w:rsidRDefault="004F2FD7"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Единица управленческого учета (далее Е2У) – как отдельный актив, так и минимальный комплекс активов, способный (в том числе потенциально) </w:t>
      </w:r>
      <w:r w:rsidR="00CE77BB" w:rsidRPr="00B01782">
        <w:rPr>
          <w:rFonts w:ascii="Times New Roman" w:hAnsi="Times New Roman" w:cs="Times New Roman"/>
          <w:sz w:val="28"/>
          <w:szCs w:val="28"/>
          <w:shd w:val="clear" w:color="auto" w:fill="FFFFFF"/>
        </w:rPr>
        <w:t>самостоятельно</w:t>
      </w:r>
      <w:r w:rsidRPr="00B01782">
        <w:rPr>
          <w:rFonts w:ascii="Times New Roman" w:hAnsi="Times New Roman" w:cs="Times New Roman"/>
          <w:sz w:val="28"/>
          <w:szCs w:val="28"/>
          <w:shd w:val="clear" w:color="auto" w:fill="FFFFFF"/>
        </w:rPr>
        <w:t xml:space="preserve"> генерировать </w:t>
      </w:r>
      <w:r w:rsidR="000807C4" w:rsidRPr="00B01782">
        <w:rPr>
          <w:rFonts w:ascii="Times New Roman" w:hAnsi="Times New Roman" w:cs="Times New Roman"/>
          <w:sz w:val="28"/>
          <w:szCs w:val="28"/>
          <w:shd w:val="clear" w:color="auto" w:fill="FFFFFF"/>
        </w:rPr>
        <w:t>пос</w:t>
      </w:r>
      <w:r w:rsidR="0074738A" w:rsidRPr="00B01782">
        <w:rPr>
          <w:rFonts w:ascii="Times New Roman" w:hAnsi="Times New Roman" w:cs="Times New Roman"/>
          <w:sz w:val="28"/>
          <w:szCs w:val="28"/>
          <w:shd w:val="clear" w:color="auto" w:fill="FFFFFF"/>
        </w:rPr>
        <w:t>тупление денежных средств.</w:t>
      </w:r>
    </w:p>
    <w:p w14:paraId="706318FC" w14:textId="77777777" w:rsidR="0074738A" w:rsidRPr="00B01782" w:rsidRDefault="0074738A"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Реестр непрофильных активов Корпорации </w:t>
      </w:r>
      <w:r w:rsidR="00B3576F" w:rsidRPr="00B01782">
        <w:rPr>
          <w:rFonts w:ascii="Times New Roman" w:hAnsi="Times New Roman" w:cs="Times New Roman"/>
          <w:sz w:val="28"/>
          <w:szCs w:val="28"/>
          <w:shd w:val="clear" w:color="auto" w:fill="FFFFFF"/>
        </w:rPr>
        <w:t>(далее – РНА)</w:t>
      </w:r>
      <w:r w:rsidR="00C4176C"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 это перечень всех непрофильных активов Корпорации.</w:t>
      </w:r>
    </w:p>
    <w:p w14:paraId="24C28112" w14:textId="77777777" w:rsidR="00760C1F" w:rsidRPr="00B01782" w:rsidRDefault="0074738A"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План мероприятий по реализации непрофильных активов – это внутренний документ Корпорации, включающий в себя перечень непрофильных активов, планируемый к реализации в отчетном году, способы его реализации с поквартальной разбивкой, а также экономическое обоснование отчуждения.</w:t>
      </w:r>
    </w:p>
    <w:p w14:paraId="54DE5D63" w14:textId="77777777" w:rsidR="00DC6AE8" w:rsidRPr="00B01782" w:rsidRDefault="00DC6AE8"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Агент – специализированная организация, оказывающая услуги по продаже активов АО «Корпорация развития Тульской области».</w:t>
      </w:r>
    </w:p>
    <w:p w14:paraId="71B19499" w14:textId="77777777" w:rsidR="00DC6AE8" w:rsidRPr="00B01782" w:rsidRDefault="00DC6AE8"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Претендент – юридическое или физическое лицо, имеющее намерение приобрести непрофильные активы.</w:t>
      </w:r>
    </w:p>
    <w:p w14:paraId="449EB887" w14:textId="77777777" w:rsidR="00DC6AE8" w:rsidRPr="00B01782" w:rsidRDefault="00DC6AE8"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Продавец – АО «Корпорация развития Тульской области», в собственности которого находятся непрофильные активы, в отношении которых принято решение о продаже.</w:t>
      </w:r>
    </w:p>
    <w:p w14:paraId="1819F221" w14:textId="77777777" w:rsidR="00DB305C" w:rsidRPr="00B01782" w:rsidRDefault="00DB305C"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ОПК – ответственное подразделение Корпорации, организующее продажу непрофильного актива.</w:t>
      </w:r>
    </w:p>
    <w:p w14:paraId="33F158AB" w14:textId="3E151DE3" w:rsidR="00760C1F" w:rsidRPr="00B01782" w:rsidRDefault="00760C1F" w:rsidP="00603548">
      <w:pPr>
        <w:pStyle w:val="1"/>
        <w:jc w:val="center"/>
        <w:rPr>
          <w:rFonts w:ascii="Times New Roman" w:hAnsi="Times New Roman" w:cs="Times New Roman"/>
          <w:b/>
          <w:color w:val="auto"/>
          <w:sz w:val="28"/>
          <w:szCs w:val="28"/>
          <w:shd w:val="clear" w:color="auto" w:fill="FFFFFF"/>
        </w:rPr>
      </w:pPr>
      <w:bookmarkStart w:id="1" w:name="_Toc461464407"/>
      <w:r w:rsidRPr="00B01782">
        <w:rPr>
          <w:rFonts w:ascii="Times New Roman" w:hAnsi="Times New Roman" w:cs="Times New Roman"/>
          <w:b/>
          <w:color w:val="auto"/>
          <w:sz w:val="28"/>
          <w:szCs w:val="28"/>
          <w:shd w:val="clear" w:color="auto" w:fill="FFFFFF"/>
        </w:rPr>
        <w:t>2. Принципы реализации непрофильных активов</w:t>
      </w:r>
      <w:bookmarkEnd w:id="1"/>
    </w:p>
    <w:p w14:paraId="4CE35A35"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proofErr w:type="spellStart"/>
      <w:r w:rsidRPr="00B01782">
        <w:rPr>
          <w:rFonts w:ascii="Times New Roman" w:hAnsi="Times New Roman" w:cs="Times New Roman"/>
          <w:sz w:val="28"/>
          <w:szCs w:val="28"/>
          <w:shd w:val="clear" w:color="auto" w:fill="FFFFFF"/>
        </w:rPr>
        <w:t>транспарентность</w:t>
      </w:r>
      <w:proofErr w:type="spellEnd"/>
      <w:r w:rsidRPr="00B01782">
        <w:rPr>
          <w:rFonts w:ascii="Times New Roman" w:hAnsi="Times New Roman" w:cs="Times New Roman"/>
          <w:sz w:val="28"/>
          <w:szCs w:val="28"/>
          <w:shd w:val="clear" w:color="auto" w:fill="FFFFFF"/>
        </w:rPr>
        <w:t xml:space="preserve"> – открытость и доступность информации о применяемых методах и подходах по выявлению непрофильных активов из всей совокупности активов; </w:t>
      </w:r>
    </w:p>
    <w:p w14:paraId="49088509"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системность – анализ активов на предмет выявления непрофильных активов должен производится на регулярной основе с определенной периодичностью; </w:t>
      </w:r>
    </w:p>
    <w:p w14:paraId="66E485AE"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прозрачность – обеспечение открытых и публичных процедур по реализации непрофильных активов, в том числе использование доступных для потенциальных покупателей способов раскрытия информации о продаже непрофильных активов; </w:t>
      </w:r>
    </w:p>
    <w:p w14:paraId="67E95520"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эффективность – выбор способа реализации каждого непрофильного актива должен быть основан на расчёте экономического эффекта от реализации соответствующим способом; </w:t>
      </w:r>
    </w:p>
    <w:p w14:paraId="7D73A28F"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максимизация доходов – реализация непрофильных активов должна носить возмездный характер при прочих равных условиях; </w:t>
      </w:r>
    </w:p>
    <w:p w14:paraId="58304467"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минимизация расходов – снижение затрат на содержание неликвидных активов;</w:t>
      </w:r>
    </w:p>
    <w:p w14:paraId="4EBD1861"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защита экономических интересов Корпорации при распоряжении активами – своевременная реализация активов, предотвращение потери стоимости активов, защита прав и интересов Корпорации перед совладельцами активов и третьими лицами.</w:t>
      </w:r>
    </w:p>
    <w:p w14:paraId="475D2FD5" w14:textId="77777777" w:rsidR="00542812" w:rsidRPr="00B01782" w:rsidRDefault="00542812" w:rsidP="00CE77B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Основными целями реализации непрофильных активов Общества являются: </w:t>
      </w:r>
    </w:p>
    <w:p w14:paraId="5D00DC1D"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оптимизация состава и структуры активов; </w:t>
      </w:r>
    </w:p>
    <w:p w14:paraId="0509274B"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повышение эффективности использования активов;</w:t>
      </w:r>
    </w:p>
    <w:p w14:paraId="4B352B28"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снижение финансовых затрат, связанных с содержанием и обслуживанием непрофильных активов; </w:t>
      </w:r>
    </w:p>
    <w:p w14:paraId="51C57F3D"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привлечение дополнительных источников финансирования; </w:t>
      </w:r>
    </w:p>
    <w:p w14:paraId="20AF1B9B" w14:textId="77777777" w:rsidR="00542812"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повышение конкурентоспособности и инвестиционной привлекательности;</w:t>
      </w:r>
    </w:p>
    <w:p w14:paraId="78C2D7FB" w14:textId="77777777" w:rsidR="0074738A" w:rsidRPr="00B01782" w:rsidRDefault="00542812" w:rsidP="00066011">
      <w:pPr>
        <w:pStyle w:val="a3"/>
        <w:numPr>
          <w:ilvl w:val="0"/>
          <w:numId w:val="3"/>
        </w:numPr>
        <w:spacing w:after="0" w:line="288" w:lineRule="auto"/>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повышение капитализации.</w:t>
      </w:r>
    </w:p>
    <w:p w14:paraId="65E4ADBE" w14:textId="73196C1A" w:rsidR="00DD28B9" w:rsidRPr="00B01782" w:rsidRDefault="00DD28B9" w:rsidP="00603548">
      <w:pPr>
        <w:pStyle w:val="1"/>
        <w:jc w:val="center"/>
        <w:rPr>
          <w:rFonts w:ascii="Times New Roman" w:hAnsi="Times New Roman" w:cs="Times New Roman"/>
          <w:b/>
          <w:color w:val="auto"/>
          <w:sz w:val="28"/>
          <w:szCs w:val="28"/>
          <w:shd w:val="clear" w:color="auto" w:fill="FFFFFF"/>
        </w:rPr>
      </w:pPr>
      <w:bookmarkStart w:id="2" w:name="_Toc461464408"/>
      <w:r w:rsidRPr="00B01782">
        <w:rPr>
          <w:rFonts w:ascii="Times New Roman" w:hAnsi="Times New Roman" w:cs="Times New Roman"/>
          <w:b/>
          <w:color w:val="auto"/>
          <w:sz w:val="28"/>
          <w:szCs w:val="28"/>
          <w:shd w:val="clear" w:color="auto" w:fill="FFFFFF"/>
        </w:rPr>
        <w:t>3. Порядок выявления непрофильных активов</w:t>
      </w:r>
      <w:bookmarkEnd w:id="2"/>
    </w:p>
    <w:p w14:paraId="10EA5214" w14:textId="77777777" w:rsidR="00DD28B9" w:rsidRPr="00B01782" w:rsidRDefault="00DD28B9" w:rsidP="004D7AF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Процесс выявления непрофильных активов из состава всех активов Корпорации начинается с анализа активов, который проводится в 3 этапа: </w:t>
      </w:r>
    </w:p>
    <w:p w14:paraId="085B8D01" w14:textId="77777777" w:rsidR="00DD28B9" w:rsidRPr="00B01782" w:rsidRDefault="00DD28B9" w:rsidP="004D7AFB">
      <w:pPr>
        <w:pStyle w:val="a3"/>
        <w:spacing w:after="0" w:line="288" w:lineRule="auto"/>
        <w:ind w:left="0" w:firstLine="709"/>
        <w:jc w:val="both"/>
        <w:rPr>
          <w:rFonts w:ascii="Times New Roman" w:hAnsi="Times New Roman" w:cs="Times New Roman"/>
          <w:sz w:val="28"/>
          <w:szCs w:val="28"/>
          <w:u w:val="single"/>
          <w:shd w:val="clear" w:color="auto" w:fill="FFFFFF"/>
        </w:rPr>
      </w:pPr>
      <w:r w:rsidRPr="00B01782">
        <w:rPr>
          <w:rFonts w:ascii="Times New Roman" w:hAnsi="Times New Roman" w:cs="Times New Roman"/>
          <w:sz w:val="28"/>
          <w:szCs w:val="28"/>
          <w:u w:val="single"/>
          <w:shd w:val="clear" w:color="auto" w:fill="FFFFFF"/>
        </w:rPr>
        <w:t xml:space="preserve">I. Подготовительный этап. </w:t>
      </w:r>
    </w:p>
    <w:p w14:paraId="3B3D1AA2" w14:textId="77777777" w:rsidR="00DD28B9" w:rsidRPr="00B01782" w:rsidRDefault="00DD28B9" w:rsidP="004D7AF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На данном этапе проводится: </w:t>
      </w:r>
    </w:p>
    <w:p w14:paraId="32338654" w14:textId="77777777" w:rsidR="00DD28B9" w:rsidRPr="00B01782" w:rsidRDefault="00DD28B9" w:rsidP="004D7AF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1) Инвентаризация всех имеющихся в наличии активов. При инвентаризации выявляется фактическое наличие активов, которое сопоставляется с данными регистров бухгалтерского учета. </w:t>
      </w:r>
    </w:p>
    <w:p w14:paraId="7DB5174F" w14:textId="77777777" w:rsidR="00DD28B9" w:rsidRPr="00B01782" w:rsidRDefault="00DD28B9" w:rsidP="004D7AF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2) Объединение активов в Е2У (при необходимости) и формирование Реестра Е2У. </w:t>
      </w:r>
    </w:p>
    <w:p w14:paraId="274C26E4" w14:textId="77777777" w:rsidR="00ED4667" w:rsidRPr="00B01782" w:rsidRDefault="00DD28B9" w:rsidP="004D7AF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3) Классификация Е2У. </w:t>
      </w:r>
    </w:p>
    <w:p w14:paraId="2F7CAF9A" w14:textId="77777777" w:rsidR="004D7AFB" w:rsidRPr="00B01782" w:rsidRDefault="00DD28B9" w:rsidP="00ED4667">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4) Ведение Ре</w:t>
      </w:r>
      <w:r w:rsidR="00ED4667" w:rsidRPr="00B01782">
        <w:rPr>
          <w:rFonts w:ascii="Times New Roman" w:hAnsi="Times New Roman" w:cs="Times New Roman"/>
          <w:sz w:val="28"/>
          <w:szCs w:val="28"/>
          <w:shd w:val="clear" w:color="auto" w:fill="FFFFFF"/>
        </w:rPr>
        <w:t>естра Е2У на постоянной основе. К</w:t>
      </w:r>
      <w:r w:rsidRPr="00B01782">
        <w:rPr>
          <w:rFonts w:ascii="Times New Roman" w:hAnsi="Times New Roman" w:cs="Times New Roman"/>
          <w:sz w:val="28"/>
          <w:szCs w:val="28"/>
          <w:shd w:val="clear" w:color="auto" w:fill="FFFFFF"/>
        </w:rPr>
        <w:t xml:space="preserve">аждый принятый на баланс </w:t>
      </w:r>
      <w:r w:rsidR="00ED4667"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актив</w:t>
      </w:r>
      <w:r w:rsidR="00A858FF" w:rsidRPr="00B01782">
        <w:rPr>
          <w:rFonts w:ascii="Times New Roman" w:hAnsi="Times New Roman" w:cs="Times New Roman"/>
          <w:sz w:val="28"/>
          <w:szCs w:val="28"/>
          <w:shd w:val="clear" w:color="auto" w:fill="FFFFFF"/>
        </w:rPr>
        <w:t xml:space="preserve"> вносится в Реестр Е2У не позднее последнего рабочего дня квартала, следующего за кварталом, в котором актив был принят на баланс.</w:t>
      </w:r>
    </w:p>
    <w:p w14:paraId="5D697851" w14:textId="77777777" w:rsidR="00077CB1" w:rsidRPr="00B01782" w:rsidRDefault="00077CB1" w:rsidP="00ED4667">
      <w:pPr>
        <w:pStyle w:val="a3"/>
        <w:spacing w:after="0" w:line="288" w:lineRule="auto"/>
        <w:ind w:left="0" w:firstLine="709"/>
        <w:jc w:val="both"/>
        <w:rPr>
          <w:rFonts w:ascii="Times New Roman" w:hAnsi="Times New Roman" w:cs="Times New Roman"/>
          <w:sz w:val="28"/>
          <w:szCs w:val="28"/>
          <w:u w:val="single"/>
          <w:shd w:val="clear" w:color="auto" w:fill="FFFFFF"/>
        </w:rPr>
      </w:pPr>
      <w:r w:rsidRPr="00B01782">
        <w:rPr>
          <w:rFonts w:ascii="Times New Roman" w:hAnsi="Times New Roman" w:cs="Times New Roman"/>
          <w:sz w:val="28"/>
          <w:szCs w:val="28"/>
          <w:u w:val="single"/>
          <w:shd w:val="clear" w:color="auto" w:fill="FFFFFF"/>
          <w:lang w:val="en-US"/>
        </w:rPr>
        <w:t>II</w:t>
      </w:r>
      <w:r w:rsidRPr="00B01782">
        <w:rPr>
          <w:rFonts w:ascii="Times New Roman" w:hAnsi="Times New Roman" w:cs="Times New Roman"/>
          <w:sz w:val="28"/>
          <w:szCs w:val="28"/>
          <w:u w:val="single"/>
          <w:shd w:val="clear" w:color="auto" w:fill="FFFFFF"/>
        </w:rPr>
        <w:t>. Основной этап.</w:t>
      </w:r>
    </w:p>
    <w:p w14:paraId="32399F4E" w14:textId="77777777" w:rsidR="00077CB1" w:rsidRPr="00B01782" w:rsidRDefault="00077CB1" w:rsidP="00ED4667">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Данный этап предполагает проведение мероприятий по определению профильности Е2У с точки зрения использо</w:t>
      </w:r>
      <w:r w:rsidR="00594207" w:rsidRPr="00B01782">
        <w:rPr>
          <w:rFonts w:ascii="Times New Roman" w:hAnsi="Times New Roman" w:cs="Times New Roman"/>
          <w:sz w:val="28"/>
          <w:szCs w:val="28"/>
          <w:shd w:val="clear" w:color="auto" w:fill="FFFFFF"/>
        </w:rPr>
        <w:t>вания актива при осуществлении К</w:t>
      </w:r>
      <w:r w:rsidRPr="00B01782">
        <w:rPr>
          <w:rFonts w:ascii="Times New Roman" w:hAnsi="Times New Roman" w:cs="Times New Roman"/>
          <w:sz w:val="28"/>
          <w:szCs w:val="28"/>
          <w:shd w:val="clear" w:color="auto" w:fill="FFFFFF"/>
        </w:rPr>
        <w:t>орпорацией основного вида деятельности или влияния на достижение целей и задач, определенных в стратегических документах Корпорации.</w:t>
      </w:r>
    </w:p>
    <w:p w14:paraId="67A1520B" w14:textId="77777777" w:rsidR="008161EA" w:rsidRPr="00B01782" w:rsidRDefault="008161EA" w:rsidP="00ED4667">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случае если Е2У (отдельный актив / комплекс активов) используется при осуществлении основного вида деятельности, он относится к профильным активам.</w:t>
      </w:r>
    </w:p>
    <w:p w14:paraId="32D5609D" w14:textId="77777777" w:rsidR="008161EA" w:rsidRPr="00B01782" w:rsidRDefault="008161EA" w:rsidP="00ED4667">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Если Е2У (отдельный актив / комплекс активов) не используется при осуществлении основного вида деятельности, но при этом оказывает влияние на достижение стратегических целей и задач, его отнесение к профильным осуществляется по алгоритму определения профильности/</w:t>
      </w:r>
      <w:proofErr w:type="spellStart"/>
      <w:r w:rsidRPr="00B01782">
        <w:rPr>
          <w:rFonts w:ascii="Times New Roman" w:hAnsi="Times New Roman" w:cs="Times New Roman"/>
          <w:sz w:val="28"/>
          <w:szCs w:val="28"/>
          <w:shd w:val="clear" w:color="auto" w:fill="FFFFFF"/>
        </w:rPr>
        <w:t>непрофильности</w:t>
      </w:r>
      <w:proofErr w:type="spellEnd"/>
      <w:r w:rsidRPr="00B01782">
        <w:rPr>
          <w:rFonts w:ascii="Times New Roman" w:hAnsi="Times New Roman" w:cs="Times New Roman"/>
          <w:sz w:val="28"/>
          <w:szCs w:val="28"/>
          <w:shd w:val="clear" w:color="auto" w:fill="FFFFFF"/>
        </w:rPr>
        <w:t>, приведенному ниже.</w:t>
      </w:r>
    </w:p>
    <w:p w14:paraId="3EE84119"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Алгоритм определения профильности/</w:t>
      </w:r>
      <w:proofErr w:type="spellStart"/>
      <w:r w:rsidRPr="00B01782">
        <w:rPr>
          <w:rFonts w:ascii="Times New Roman" w:hAnsi="Times New Roman" w:cs="Times New Roman"/>
          <w:sz w:val="28"/>
          <w:szCs w:val="28"/>
          <w:shd w:val="clear" w:color="auto" w:fill="FFFFFF"/>
        </w:rPr>
        <w:t>непрофильности</w:t>
      </w:r>
      <w:proofErr w:type="spellEnd"/>
      <w:r w:rsidRPr="00B01782">
        <w:rPr>
          <w:rFonts w:ascii="Times New Roman" w:hAnsi="Times New Roman" w:cs="Times New Roman"/>
          <w:sz w:val="28"/>
          <w:szCs w:val="28"/>
          <w:shd w:val="clear" w:color="auto" w:fill="FFFFFF"/>
        </w:rPr>
        <w:t xml:space="preserve"> каждой Е2У:</w:t>
      </w:r>
    </w:p>
    <w:p w14:paraId="6F1642A8"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1. Определить степень влияния факторов, представленных в Таблице № 1, на каждую отдельную Е2У, включенную в Реестр Е2У, путем выбора ответов (да - фактор оказывает влияние / нет - фактор не влияет).</w:t>
      </w:r>
    </w:p>
    <w:p w14:paraId="61EA8528" w14:textId="77777777" w:rsidR="005A5DE5" w:rsidRPr="00B01782" w:rsidRDefault="005A5DE5" w:rsidP="00793523">
      <w:pPr>
        <w:pStyle w:val="a3"/>
        <w:spacing w:after="0" w:line="288" w:lineRule="auto"/>
        <w:ind w:left="0" w:firstLine="709"/>
        <w:jc w:val="right"/>
        <w:rPr>
          <w:rFonts w:ascii="Times New Roman" w:hAnsi="Times New Roman" w:cs="Times New Roman"/>
          <w:sz w:val="28"/>
          <w:szCs w:val="28"/>
          <w:shd w:val="clear" w:color="auto" w:fill="FFFFFF"/>
        </w:rPr>
      </w:pPr>
    </w:p>
    <w:p w14:paraId="7D033B93" w14:textId="77777777" w:rsidR="005A5DE5" w:rsidRPr="00B01782" w:rsidRDefault="005A5DE5" w:rsidP="00793523">
      <w:pPr>
        <w:pStyle w:val="a3"/>
        <w:spacing w:after="0" w:line="288" w:lineRule="auto"/>
        <w:ind w:left="0" w:firstLine="709"/>
        <w:jc w:val="right"/>
        <w:rPr>
          <w:rFonts w:ascii="Times New Roman" w:hAnsi="Times New Roman" w:cs="Times New Roman"/>
          <w:sz w:val="28"/>
          <w:szCs w:val="28"/>
          <w:shd w:val="clear" w:color="auto" w:fill="FFFFFF"/>
        </w:rPr>
      </w:pPr>
    </w:p>
    <w:p w14:paraId="001173C3" w14:textId="77777777" w:rsidR="005A5DE5" w:rsidRPr="00B01782" w:rsidRDefault="005A5DE5" w:rsidP="00793523">
      <w:pPr>
        <w:pStyle w:val="a3"/>
        <w:spacing w:after="0" w:line="288" w:lineRule="auto"/>
        <w:ind w:left="0" w:firstLine="709"/>
        <w:jc w:val="right"/>
        <w:rPr>
          <w:rFonts w:ascii="Times New Roman" w:hAnsi="Times New Roman" w:cs="Times New Roman"/>
          <w:sz w:val="28"/>
          <w:szCs w:val="28"/>
          <w:shd w:val="clear" w:color="auto" w:fill="FFFFFF"/>
        </w:rPr>
      </w:pPr>
    </w:p>
    <w:p w14:paraId="287FB94F" w14:textId="77777777" w:rsidR="00982ED4" w:rsidRPr="00B01782" w:rsidRDefault="00982ED4" w:rsidP="00793523">
      <w:pPr>
        <w:pStyle w:val="a3"/>
        <w:spacing w:after="0" w:line="288" w:lineRule="auto"/>
        <w:ind w:left="0" w:firstLine="709"/>
        <w:jc w:val="right"/>
        <w:rPr>
          <w:rFonts w:ascii="Times New Roman" w:hAnsi="Times New Roman" w:cs="Times New Roman"/>
          <w:sz w:val="28"/>
          <w:szCs w:val="28"/>
          <w:shd w:val="clear" w:color="auto" w:fill="FFFFFF"/>
        </w:rPr>
      </w:pPr>
    </w:p>
    <w:p w14:paraId="44081A6C" w14:textId="77777777" w:rsidR="00793523" w:rsidRPr="00B01782" w:rsidRDefault="00793523" w:rsidP="00793523">
      <w:pPr>
        <w:pStyle w:val="a3"/>
        <w:spacing w:after="0" w:line="288" w:lineRule="auto"/>
        <w:ind w:left="0" w:firstLine="709"/>
        <w:jc w:val="right"/>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Таблица № 1</w:t>
      </w:r>
    </w:p>
    <w:tbl>
      <w:tblPr>
        <w:tblStyle w:val="a5"/>
        <w:tblW w:w="0" w:type="auto"/>
        <w:tblLook w:val="04A0" w:firstRow="1" w:lastRow="0" w:firstColumn="1" w:lastColumn="0" w:noHBand="0" w:noVBand="1"/>
      </w:tblPr>
      <w:tblGrid>
        <w:gridCol w:w="808"/>
        <w:gridCol w:w="4002"/>
        <w:gridCol w:w="2406"/>
        <w:gridCol w:w="2411"/>
      </w:tblGrid>
      <w:tr w:rsidR="00793523" w:rsidRPr="00B01782" w14:paraId="6031A68C" w14:textId="77777777" w:rsidTr="00793523">
        <w:trPr>
          <w:tblHeader/>
        </w:trPr>
        <w:tc>
          <w:tcPr>
            <w:tcW w:w="817" w:type="dxa"/>
            <w:vAlign w:val="center"/>
          </w:tcPr>
          <w:p w14:paraId="05EA7096" w14:textId="77777777" w:rsidR="00793523" w:rsidRPr="00B01782" w:rsidRDefault="00793523" w:rsidP="00793523">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 п/п</w:t>
            </w:r>
          </w:p>
        </w:tc>
        <w:tc>
          <w:tcPr>
            <w:tcW w:w="4109" w:type="dxa"/>
            <w:vAlign w:val="center"/>
          </w:tcPr>
          <w:p w14:paraId="0DEDEBAF" w14:textId="77777777" w:rsidR="00793523" w:rsidRPr="00B01782" w:rsidRDefault="00793523" w:rsidP="00793523">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Факторы</w:t>
            </w:r>
          </w:p>
        </w:tc>
        <w:tc>
          <w:tcPr>
            <w:tcW w:w="2463" w:type="dxa"/>
            <w:vAlign w:val="center"/>
          </w:tcPr>
          <w:p w14:paraId="7B774D18" w14:textId="77777777" w:rsidR="00793523" w:rsidRPr="00B01782" w:rsidRDefault="00793523" w:rsidP="00793523">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Целевые ответы для определения профильного Е2У</w:t>
            </w:r>
          </w:p>
        </w:tc>
        <w:tc>
          <w:tcPr>
            <w:tcW w:w="2464" w:type="dxa"/>
            <w:vAlign w:val="center"/>
          </w:tcPr>
          <w:p w14:paraId="2AD59E96" w14:textId="77777777" w:rsidR="00793523" w:rsidRPr="00B01782" w:rsidRDefault="00793523" w:rsidP="00793523">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Удельные веса, присваиваемые за совпадение с целевым ответом по определению профильного Е2У</w:t>
            </w:r>
          </w:p>
        </w:tc>
      </w:tr>
      <w:tr w:rsidR="00793523" w:rsidRPr="00B01782" w14:paraId="6FD34C49" w14:textId="77777777" w:rsidTr="00C256AA">
        <w:tc>
          <w:tcPr>
            <w:tcW w:w="817" w:type="dxa"/>
          </w:tcPr>
          <w:p w14:paraId="6BCF42B1"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w:t>
            </w:r>
          </w:p>
        </w:tc>
        <w:tc>
          <w:tcPr>
            <w:tcW w:w="4109" w:type="dxa"/>
          </w:tcPr>
          <w:p w14:paraId="093E677B"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Актив, являющийся недвижимым имуществом, расположен на территории, принадлежащей Обществу и используемой для осуществления основного вида деятельности либо для единственно возможного проезда/прохода к территории, используемой Обществом для осуществления основного вида деятельности.</w:t>
            </w:r>
          </w:p>
        </w:tc>
        <w:tc>
          <w:tcPr>
            <w:tcW w:w="2463" w:type="dxa"/>
          </w:tcPr>
          <w:p w14:paraId="3A1491CE"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422A678C"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15%</w:t>
            </w:r>
          </w:p>
        </w:tc>
      </w:tr>
      <w:tr w:rsidR="00793523" w:rsidRPr="00B01782" w14:paraId="4F19AA26" w14:textId="77777777" w:rsidTr="00C256AA">
        <w:tc>
          <w:tcPr>
            <w:tcW w:w="817" w:type="dxa"/>
          </w:tcPr>
          <w:p w14:paraId="182271FA"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2</w:t>
            </w:r>
          </w:p>
        </w:tc>
        <w:tc>
          <w:tcPr>
            <w:tcW w:w="4109" w:type="dxa"/>
          </w:tcPr>
          <w:p w14:paraId="7C7B3532"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генерирует более 5% выручки по итогам предыдущего года (да / нет)</w:t>
            </w:r>
          </w:p>
        </w:tc>
        <w:tc>
          <w:tcPr>
            <w:tcW w:w="2463" w:type="dxa"/>
          </w:tcPr>
          <w:p w14:paraId="1DB4B3E8"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38667EC2"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13%</w:t>
            </w:r>
          </w:p>
        </w:tc>
      </w:tr>
      <w:tr w:rsidR="00793523" w:rsidRPr="00B01782" w14:paraId="679D0930" w14:textId="77777777" w:rsidTr="00C256AA">
        <w:tc>
          <w:tcPr>
            <w:tcW w:w="817" w:type="dxa"/>
          </w:tcPr>
          <w:p w14:paraId="26A14D32"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3</w:t>
            </w:r>
          </w:p>
        </w:tc>
        <w:tc>
          <w:tcPr>
            <w:tcW w:w="4109" w:type="dxa"/>
          </w:tcPr>
          <w:p w14:paraId="151B4564"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Относится к социально значимым объектам (поликлиника, аэропорт, санаторий, спортивный комплекс, общежитие, столовая), выручка которых формируется более чем на 50% за счет предоставления услуг работникам Общества (да / нет)</w:t>
            </w:r>
          </w:p>
        </w:tc>
        <w:tc>
          <w:tcPr>
            <w:tcW w:w="2463" w:type="dxa"/>
          </w:tcPr>
          <w:p w14:paraId="5241D914"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4331C69B"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13%</w:t>
            </w:r>
          </w:p>
        </w:tc>
      </w:tr>
      <w:tr w:rsidR="00793523" w:rsidRPr="00B01782" w14:paraId="48B12B22" w14:textId="77777777" w:rsidTr="00C256AA">
        <w:tc>
          <w:tcPr>
            <w:tcW w:w="817" w:type="dxa"/>
          </w:tcPr>
          <w:p w14:paraId="0E767153"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4</w:t>
            </w:r>
          </w:p>
        </w:tc>
        <w:tc>
          <w:tcPr>
            <w:tcW w:w="4109" w:type="dxa"/>
          </w:tcPr>
          <w:p w14:paraId="70E62C6E"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Наличие заключенных контрактов или иных обязательств, связанных с использованием Е2У, общей стоимостью более 1% от выручки материнской компании или более 1 млрд. рублей (да / нет)</w:t>
            </w:r>
          </w:p>
        </w:tc>
        <w:tc>
          <w:tcPr>
            <w:tcW w:w="2463" w:type="dxa"/>
          </w:tcPr>
          <w:p w14:paraId="49436967"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3A2F6E8F"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13%</w:t>
            </w:r>
          </w:p>
        </w:tc>
      </w:tr>
      <w:tr w:rsidR="00793523" w:rsidRPr="00B01782" w14:paraId="30A76D4F" w14:textId="77777777" w:rsidTr="00C256AA">
        <w:tc>
          <w:tcPr>
            <w:tcW w:w="817" w:type="dxa"/>
          </w:tcPr>
          <w:p w14:paraId="4FD08042"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5</w:t>
            </w:r>
          </w:p>
        </w:tc>
        <w:tc>
          <w:tcPr>
            <w:tcW w:w="4109" w:type="dxa"/>
          </w:tcPr>
          <w:p w14:paraId="0CD533B4"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содержит активы, результаты деятельности которых составляют государственную тайну либо коммерческую тайну, раскрытие которой для Общества повлечет убытки (да / нет)</w:t>
            </w:r>
          </w:p>
        </w:tc>
        <w:tc>
          <w:tcPr>
            <w:tcW w:w="2463" w:type="dxa"/>
          </w:tcPr>
          <w:p w14:paraId="6A2D3E0E"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64B28BBB"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10%</w:t>
            </w:r>
          </w:p>
        </w:tc>
      </w:tr>
      <w:tr w:rsidR="00793523" w:rsidRPr="00B01782" w14:paraId="5FFACE3B" w14:textId="77777777" w:rsidTr="00C256AA">
        <w:tc>
          <w:tcPr>
            <w:tcW w:w="817" w:type="dxa"/>
          </w:tcPr>
          <w:p w14:paraId="22194A84"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6</w:t>
            </w:r>
          </w:p>
        </w:tc>
        <w:tc>
          <w:tcPr>
            <w:tcW w:w="4109" w:type="dxa"/>
          </w:tcPr>
          <w:p w14:paraId="3F4C6320"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обеспечивает предотвращение чрезвычайных ситуаций, информационную, экономическую и финансовую безопасность Общества и его подконтрольных юридических лиц (да / нет)</w:t>
            </w:r>
          </w:p>
        </w:tc>
        <w:tc>
          <w:tcPr>
            <w:tcW w:w="2463" w:type="dxa"/>
          </w:tcPr>
          <w:p w14:paraId="70838CCD"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01BD8DF0"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10%</w:t>
            </w:r>
          </w:p>
        </w:tc>
      </w:tr>
      <w:tr w:rsidR="00793523" w:rsidRPr="00B01782" w14:paraId="71A30064" w14:textId="77777777" w:rsidTr="00C256AA">
        <w:tc>
          <w:tcPr>
            <w:tcW w:w="817" w:type="dxa"/>
          </w:tcPr>
          <w:p w14:paraId="33C6A76C"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7</w:t>
            </w:r>
          </w:p>
        </w:tc>
        <w:tc>
          <w:tcPr>
            <w:tcW w:w="4109" w:type="dxa"/>
          </w:tcPr>
          <w:p w14:paraId="6711999F"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Возможно передать функции Е2У на аутсорсинг (да / нет)</w:t>
            </w:r>
          </w:p>
        </w:tc>
        <w:tc>
          <w:tcPr>
            <w:tcW w:w="2463" w:type="dxa"/>
          </w:tcPr>
          <w:p w14:paraId="293F5C3A"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Нет</w:t>
            </w:r>
          </w:p>
        </w:tc>
        <w:tc>
          <w:tcPr>
            <w:tcW w:w="2464" w:type="dxa"/>
          </w:tcPr>
          <w:p w14:paraId="7EC1F362"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8%</w:t>
            </w:r>
          </w:p>
        </w:tc>
      </w:tr>
      <w:tr w:rsidR="00793523" w:rsidRPr="00B01782" w14:paraId="098C5551" w14:textId="77777777" w:rsidTr="00C256AA">
        <w:tc>
          <w:tcPr>
            <w:tcW w:w="817" w:type="dxa"/>
          </w:tcPr>
          <w:p w14:paraId="1552FE08"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lastRenderedPageBreak/>
              <w:t>8</w:t>
            </w:r>
          </w:p>
        </w:tc>
        <w:tc>
          <w:tcPr>
            <w:tcW w:w="4109" w:type="dxa"/>
          </w:tcPr>
          <w:p w14:paraId="2BE83C91"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доступна для использования всем желающим, не только лицам, являющимся сотрудниками организации и их родственникам (</w:t>
            </w:r>
            <w:proofErr w:type="gramStart"/>
            <w:r w:rsidRPr="00B01782">
              <w:rPr>
                <w:rFonts w:ascii="Times New Roman" w:hAnsi="Times New Roman" w:cs="Times New Roman"/>
                <w:sz w:val="26"/>
                <w:szCs w:val="26"/>
                <w:shd w:val="clear" w:color="auto" w:fill="FFFFFF"/>
              </w:rPr>
              <w:t>например</w:t>
            </w:r>
            <w:proofErr w:type="gramEnd"/>
            <w:r w:rsidRPr="00B01782">
              <w:rPr>
                <w:rFonts w:ascii="Times New Roman" w:hAnsi="Times New Roman" w:cs="Times New Roman"/>
                <w:sz w:val="26"/>
                <w:szCs w:val="26"/>
                <w:shd w:val="clear" w:color="auto" w:fill="FFFFFF"/>
              </w:rPr>
              <w:t>: детский сад, находящийся на балансе Общества, доступен для детей не только сотрудников Общества) (да / нет)</w:t>
            </w:r>
          </w:p>
        </w:tc>
        <w:tc>
          <w:tcPr>
            <w:tcW w:w="2463" w:type="dxa"/>
          </w:tcPr>
          <w:p w14:paraId="07686158"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Нет</w:t>
            </w:r>
          </w:p>
        </w:tc>
        <w:tc>
          <w:tcPr>
            <w:tcW w:w="2464" w:type="dxa"/>
          </w:tcPr>
          <w:p w14:paraId="4A6B1834"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8%</w:t>
            </w:r>
          </w:p>
        </w:tc>
      </w:tr>
      <w:tr w:rsidR="00793523" w:rsidRPr="00B01782" w14:paraId="4AF54263" w14:textId="77777777" w:rsidTr="00C256AA">
        <w:tc>
          <w:tcPr>
            <w:tcW w:w="817" w:type="dxa"/>
          </w:tcPr>
          <w:p w14:paraId="67B1B068"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9</w:t>
            </w:r>
          </w:p>
        </w:tc>
        <w:tc>
          <w:tcPr>
            <w:tcW w:w="4109" w:type="dxa"/>
          </w:tcPr>
          <w:p w14:paraId="26C97786"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подлежит передаче в федеральную собственность, собственность субъектов Российской Федерации, собственность муниципалитета согласно требованиям действующего законодательства Российской Федерации (да / нет)</w:t>
            </w:r>
          </w:p>
        </w:tc>
        <w:tc>
          <w:tcPr>
            <w:tcW w:w="2463" w:type="dxa"/>
          </w:tcPr>
          <w:p w14:paraId="19FB1F2E"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Нет</w:t>
            </w:r>
          </w:p>
        </w:tc>
        <w:tc>
          <w:tcPr>
            <w:tcW w:w="2464" w:type="dxa"/>
          </w:tcPr>
          <w:p w14:paraId="51E7F6D6"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7%</w:t>
            </w:r>
          </w:p>
        </w:tc>
      </w:tr>
      <w:tr w:rsidR="00793523" w:rsidRPr="00B01782" w14:paraId="166768EE" w14:textId="77777777" w:rsidTr="007E52B9">
        <w:trPr>
          <w:trHeight w:val="1057"/>
        </w:trPr>
        <w:tc>
          <w:tcPr>
            <w:tcW w:w="817" w:type="dxa"/>
          </w:tcPr>
          <w:p w14:paraId="3E00B737"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10</w:t>
            </w:r>
          </w:p>
        </w:tc>
        <w:tc>
          <w:tcPr>
            <w:tcW w:w="4109" w:type="dxa"/>
          </w:tcPr>
          <w:p w14:paraId="3C819E5C"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Е2У прямо указана в Стратегии / ДПР в качестве основного Е2У (да / нет)</w:t>
            </w:r>
          </w:p>
        </w:tc>
        <w:tc>
          <w:tcPr>
            <w:tcW w:w="2463" w:type="dxa"/>
          </w:tcPr>
          <w:p w14:paraId="53A5000B"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7BFF90EA" w14:textId="77777777" w:rsidR="00793523" w:rsidRPr="00B01782" w:rsidRDefault="00793523" w:rsidP="00793523">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3%</w:t>
            </w:r>
          </w:p>
        </w:tc>
      </w:tr>
    </w:tbl>
    <w:p w14:paraId="79C91960" w14:textId="77777777" w:rsidR="00941AF5" w:rsidRDefault="00941AF5" w:rsidP="007E52B9">
      <w:pPr>
        <w:pStyle w:val="a3"/>
        <w:spacing w:after="0" w:line="288" w:lineRule="auto"/>
        <w:ind w:left="0"/>
        <w:jc w:val="both"/>
        <w:rPr>
          <w:rFonts w:ascii="Times New Roman" w:hAnsi="Times New Roman" w:cs="Times New Roman"/>
          <w:sz w:val="28"/>
          <w:szCs w:val="28"/>
          <w:shd w:val="clear" w:color="auto" w:fill="FFFFFF"/>
        </w:rPr>
      </w:pPr>
    </w:p>
    <w:p w14:paraId="336918C1" w14:textId="30E9050A" w:rsidR="000B2C38" w:rsidRPr="00B01782" w:rsidRDefault="007E52B9" w:rsidP="007E52B9">
      <w:pPr>
        <w:pStyle w:val="a3"/>
        <w:spacing w:after="0" w:line="288"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0B2C38" w:rsidRPr="00B01782">
        <w:rPr>
          <w:rFonts w:ascii="Times New Roman" w:hAnsi="Times New Roman" w:cs="Times New Roman"/>
          <w:sz w:val="28"/>
          <w:szCs w:val="28"/>
          <w:shd w:val="clear" w:color="auto" w:fill="FFFFFF"/>
        </w:rPr>
        <w:t>. По итогам анализа степени влияния факторов на Е2У, сопоставить получившийся результат ответов с целевыми ответами для определения профильного актива, представленными в Таблице № 1.</w:t>
      </w:r>
    </w:p>
    <w:p w14:paraId="61E76A52"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случае:</w:t>
      </w:r>
    </w:p>
    <w:p w14:paraId="05E6AD33"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если полученные результаты ответов совпадают с целевыми ответами, то за каждый ответ присваивается соответствующий удельный вес;</w:t>
      </w:r>
    </w:p>
    <w:p w14:paraId="7D8F3618"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несовпадения - "0".</w:t>
      </w:r>
    </w:p>
    <w:p w14:paraId="7A1B3C3D"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3. Удельные веса, полученные за каждый ответ, суммируются.</w:t>
      </w:r>
    </w:p>
    <w:p w14:paraId="01E2E461"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случае если суммарный результат составляет:</w:t>
      </w:r>
    </w:p>
    <w:p w14:paraId="78600639"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- 50% и более процентов, то Е2У - профильный;</w:t>
      </w:r>
    </w:p>
    <w:p w14:paraId="16DBA043"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менее 50%, то Е2У - непрофильный.</w:t>
      </w:r>
    </w:p>
    <w:p w14:paraId="029FF5F2" w14:textId="77777777" w:rsidR="000B2C38" w:rsidRPr="00B01782" w:rsidRDefault="000B2C38" w:rsidP="000B2C38">
      <w:pPr>
        <w:pStyle w:val="a3"/>
        <w:spacing w:after="0" w:line="288" w:lineRule="auto"/>
        <w:ind w:left="0" w:firstLine="709"/>
        <w:jc w:val="both"/>
        <w:rPr>
          <w:rFonts w:ascii="Times New Roman" w:hAnsi="Times New Roman" w:cs="Times New Roman"/>
          <w:sz w:val="28"/>
          <w:szCs w:val="28"/>
          <w:u w:val="single"/>
          <w:shd w:val="clear" w:color="auto" w:fill="FFFFFF"/>
        </w:rPr>
      </w:pPr>
      <w:r w:rsidRPr="00B01782">
        <w:rPr>
          <w:rFonts w:ascii="Times New Roman" w:hAnsi="Times New Roman" w:cs="Times New Roman"/>
          <w:sz w:val="28"/>
          <w:szCs w:val="28"/>
          <w:u w:val="single"/>
          <w:shd w:val="clear" w:color="auto" w:fill="FFFFFF"/>
        </w:rPr>
        <w:t>III. Этап определения профильности активов, включенных в состав Е2У.</w:t>
      </w:r>
    </w:p>
    <w:p w14:paraId="4DAB02F4" w14:textId="3FEC4196" w:rsidR="000B2C38" w:rsidRPr="00B01782" w:rsidRDefault="000B2C38" w:rsidP="000B2C38">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Главной целью на данном этапе является поиск активов, включенных в состав профильного Е2У, но не соответствующих целям Е2У, в которые они включены. Данный этап предполагает определение целесообразности сохранения </w:t>
      </w:r>
      <w:r w:rsidR="00941AF5">
        <w:rPr>
          <w:rFonts w:ascii="Times New Roman" w:hAnsi="Times New Roman" w:cs="Times New Roman"/>
          <w:sz w:val="28"/>
          <w:szCs w:val="28"/>
          <w:shd w:val="clear" w:color="auto" w:fill="FFFFFF"/>
        </w:rPr>
        <w:t>к</w:t>
      </w:r>
      <w:r w:rsidRPr="00B01782">
        <w:rPr>
          <w:rFonts w:ascii="Times New Roman" w:hAnsi="Times New Roman" w:cs="Times New Roman"/>
          <w:sz w:val="28"/>
          <w:szCs w:val="28"/>
          <w:shd w:val="clear" w:color="auto" w:fill="FFFFFF"/>
        </w:rPr>
        <w:t xml:space="preserve">аждого из активов, входящего в состав Е2У, в отношении которого принято решение о сохранении в собственности </w:t>
      </w:r>
      <w:r w:rsidR="006F56EA"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путем определения степени влияния (значимости) актива в составе Е2У (Таблица № 2).</w:t>
      </w:r>
    </w:p>
    <w:p w14:paraId="2B78DA71" w14:textId="77777777" w:rsidR="000B2C38" w:rsidRPr="00B01782" w:rsidRDefault="000B2C38" w:rsidP="006F56EA">
      <w:pPr>
        <w:pStyle w:val="a3"/>
        <w:spacing w:after="0" w:line="288" w:lineRule="auto"/>
        <w:ind w:left="0" w:firstLine="709"/>
        <w:jc w:val="right"/>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Таблица № 2</w:t>
      </w:r>
    </w:p>
    <w:tbl>
      <w:tblPr>
        <w:tblStyle w:val="a5"/>
        <w:tblW w:w="0" w:type="auto"/>
        <w:tblLook w:val="04A0" w:firstRow="1" w:lastRow="0" w:firstColumn="1" w:lastColumn="0" w:noHBand="0" w:noVBand="1"/>
      </w:tblPr>
      <w:tblGrid>
        <w:gridCol w:w="945"/>
        <w:gridCol w:w="3861"/>
        <w:gridCol w:w="2408"/>
        <w:gridCol w:w="2413"/>
      </w:tblGrid>
      <w:tr w:rsidR="00DB52E1" w:rsidRPr="00B01782" w14:paraId="03F65C3B" w14:textId="77777777" w:rsidTr="006F56EA">
        <w:tc>
          <w:tcPr>
            <w:tcW w:w="959" w:type="dxa"/>
            <w:vAlign w:val="center"/>
          </w:tcPr>
          <w:p w14:paraId="5660EFCD" w14:textId="77777777" w:rsidR="00DB52E1" w:rsidRPr="00B01782" w:rsidRDefault="00DB52E1" w:rsidP="006F56EA">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 п/п</w:t>
            </w:r>
          </w:p>
        </w:tc>
        <w:tc>
          <w:tcPr>
            <w:tcW w:w="3967" w:type="dxa"/>
            <w:vAlign w:val="center"/>
          </w:tcPr>
          <w:p w14:paraId="5FDC61A3" w14:textId="77777777" w:rsidR="00DB52E1" w:rsidRPr="00B01782" w:rsidRDefault="00DB52E1" w:rsidP="006F56EA">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Факторы</w:t>
            </w:r>
          </w:p>
        </w:tc>
        <w:tc>
          <w:tcPr>
            <w:tcW w:w="2463" w:type="dxa"/>
            <w:vAlign w:val="center"/>
          </w:tcPr>
          <w:p w14:paraId="249AA613" w14:textId="77777777" w:rsidR="00DB52E1" w:rsidRPr="00B01782" w:rsidRDefault="00DB52E1" w:rsidP="006F56EA">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Целевые ответы для определения необходимости сохранения актива, входящего в состав профильного Е2У</w:t>
            </w:r>
          </w:p>
        </w:tc>
        <w:tc>
          <w:tcPr>
            <w:tcW w:w="2464" w:type="dxa"/>
            <w:vAlign w:val="center"/>
          </w:tcPr>
          <w:p w14:paraId="5BE1E40B" w14:textId="77777777" w:rsidR="00DB52E1" w:rsidRPr="00B01782" w:rsidRDefault="00DB52E1" w:rsidP="006F56EA">
            <w:pPr>
              <w:pStyle w:val="a3"/>
              <w:ind w:left="0"/>
              <w:jc w:val="center"/>
              <w:rPr>
                <w:rFonts w:ascii="Times New Roman" w:hAnsi="Times New Roman" w:cs="Times New Roman"/>
                <w:b/>
                <w:sz w:val="26"/>
                <w:szCs w:val="26"/>
                <w:shd w:val="clear" w:color="auto" w:fill="FFFFFF"/>
              </w:rPr>
            </w:pPr>
            <w:r w:rsidRPr="00B01782">
              <w:rPr>
                <w:rFonts w:ascii="Times New Roman" w:hAnsi="Times New Roman" w:cs="Times New Roman"/>
                <w:b/>
                <w:sz w:val="26"/>
                <w:szCs w:val="26"/>
                <w:shd w:val="clear" w:color="auto" w:fill="FFFFFF"/>
              </w:rPr>
              <w:t>Удельные веса, присваиваемые за совпадение с целевым ответом для определения необходимости сохранения актива, входящего в состав профильного Е2У</w:t>
            </w:r>
          </w:p>
        </w:tc>
      </w:tr>
      <w:tr w:rsidR="00DB52E1" w:rsidRPr="00B01782" w14:paraId="6C29FFB7" w14:textId="77777777" w:rsidTr="00E84061">
        <w:tc>
          <w:tcPr>
            <w:tcW w:w="959" w:type="dxa"/>
          </w:tcPr>
          <w:p w14:paraId="1D3CFBEF" w14:textId="77777777" w:rsidR="00DB52E1" w:rsidRPr="00B01782" w:rsidRDefault="00DB52E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w:t>
            </w:r>
          </w:p>
        </w:tc>
        <w:tc>
          <w:tcPr>
            <w:tcW w:w="3967" w:type="dxa"/>
          </w:tcPr>
          <w:p w14:paraId="4799B1A7"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Актив является необходимым для обеспечения успешной работы Е2У (да / нет)</w:t>
            </w:r>
          </w:p>
        </w:tc>
        <w:tc>
          <w:tcPr>
            <w:tcW w:w="2463" w:type="dxa"/>
          </w:tcPr>
          <w:p w14:paraId="6E41257D"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544813BC"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100%</w:t>
            </w:r>
          </w:p>
        </w:tc>
      </w:tr>
      <w:tr w:rsidR="00DB52E1" w:rsidRPr="00B01782" w14:paraId="04C5A3B0" w14:textId="77777777" w:rsidTr="00E84061">
        <w:tc>
          <w:tcPr>
            <w:tcW w:w="959" w:type="dxa"/>
          </w:tcPr>
          <w:p w14:paraId="22440951" w14:textId="77777777" w:rsidR="00DB52E1" w:rsidRPr="00B01782" w:rsidRDefault="00DB52E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2</w:t>
            </w:r>
          </w:p>
        </w:tc>
        <w:tc>
          <w:tcPr>
            <w:tcW w:w="3967" w:type="dxa"/>
          </w:tcPr>
          <w:p w14:paraId="27262964"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Актив является неотчуждаемым (сервитут, объект коммерческой тайны, объект необходим для выполнения государственных задач, мобилизационной подготовки, обороны, безопасности и др.) (да / нет)</w:t>
            </w:r>
          </w:p>
        </w:tc>
        <w:tc>
          <w:tcPr>
            <w:tcW w:w="2463" w:type="dxa"/>
          </w:tcPr>
          <w:p w14:paraId="7E0EA74F"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Да</w:t>
            </w:r>
          </w:p>
        </w:tc>
        <w:tc>
          <w:tcPr>
            <w:tcW w:w="2464" w:type="dxa"/>
          </w:tcPr>
          <w:p w14:paraId="13357491" w14:textId="77777777" w:rsidR="00DB52E1" w:rsidRPr="00B01782" w:rsidRDefault="00E84061" w:rsidP="006F56EA">
            <w:pPr>
              <w:pStyle w:val="a3"/>
              <w:ind w:left="0"/>
              <w:jc w:val="both"/>
              <w:rPr>
                <w:rFonts w:ascii="Times New Roman" w:hAnsi="Times New Roman" w:cs="Times New Roman"/>
                <w:sz w:val="26"/>
                <w:szCs w:val="26"/>
                <w:shd w:val="clear" w:color="auto" w:fill="FFFFFF"/>
              </w:rPr>
            </w:pPr>
            <w:r w:rsidRPr="00B01782">
              <w:rPr>
                <w:rFonts w:ascii="Times New Roman" w:hAnsi="Times New Roman" w:cs="Times New Roman"/>
                <w:sz w:val="26"/>
                <w:szCs w:val="26"/>
                <w:shd w:val="clear" w:color="auto" w:fill="FFFFFF"/>
              </w:rPr>
              <w:t>100%</w:t>
            </w:r>
          </w:p>
        </w:tc>
      </w:tr>
    </w:tbl>
    <w:p w14:paraId="2D255594" w14:textId="77777777" w:rsidR="00097606" w:rsidRPr="00B01782" w:rsidRDefault="00097606" w:rsidP="008A1983">
      <w:pPr>
        <w:pStyle w:val="a3"/>
        <w:spacing w:after="0" w:line="288" w:lineRule="auto"/>
        <w:ind w:left="0" w:firstLine="709"/>
        <w:jc w:val="both"/>
        <w:rPr>
          <w:rFonts w:ascii="Times New Roman" w:hAnsi="Times New Roman" w:cs="Times New Roman"/>
          <w:sz w:val="20"/>
          <w:szCs w:val="20"/>
          <w:shd w:val="clear" w:color="auto" w:fill="FFFFFF"/>
        </w:rPr>
      </w:pPr>
    </w:p>
    <w:p w14:paraId="0C50E2EA"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Алгоритм определения целесообразности сохранения каждого актива в составе Е2У:</w:t>
      </w:r>
    </w:p>
    <w:p w14:paraId="161DDDD0"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1. Определить степень значимости актива, включенного в состав профильного Е2У, исходя из критериев оценки, представленных в Таблице № 2, путем выбора ответов (да - фактор оказывает влияние / нет - фактор не влияет).</w:t>
      </w:r>
    </w:p>
    <w:p w14:paraId="12D32DE3"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2. По результатам иссле</w:t>
      </w:r>
      <w:r w:rsidR="00097606" w:rsidRPr="00B01782">
        <w:rPr>
          <w:rFonts w:ascii="Times New Roman" w:hAnsi="Times New Roman" w:cs="Times New Roman"/>
          <w:sz w:val="28"/>
          <w:szCs w:val="28"/>
          <w:shd w:val="clear" w:color="auto" w:fill="FFFFFF"/>
        </w:rPr>
        <w:t>дования, в случае если хотя бы один</w:t>
      </w:r>
      <w:r w:rsidRPr="00B01782">
        <w:rPr>
          <w:rFonts w:ascii="Times New Roman" w:hAnsi="Times New Roman" w:cs="Times New Roman"/>
          <w:sz w:val="28"/>
          <w:szCs w:val="28"/>
          <w:shd w:val="clear" w:color="auto" w:fill="FFFFFF"/>
        </w:rPr>
        <w:t xml:space="preserve"> ответ совпадает с целевым ответом, представленным в Таблице № 2, то актив целесообразно сохранить в составе Е2У.</w:t>
      </w:r>
    </w:p>
    <w:p w14:paraId="4A940F38"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случае если ни один из ответов не совпадает с целевым ответом, представленным в Таблице № 2, актив подлежит исключению из состава профильного Е2У и самостоятельной оценке профильности по правилам оценки, установленным выше.</w:t>
      </w:r>
    </w:p>
    <w:p w14:paraId="2D18A233"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Е2У, определенная как непрофильная, подлежит включению в Реестр непрофильных активов частично или комплексно.</w:t>
      </w:r>
    </w:p>
    <w:p w14:paraId="2513439D"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Анализ результатов определения профильности активов проводится на постоянной основе с представлением исчерпывающих обоснований на одобрение Совету директоров Корпорации.</w:t>
      </w:r>
    </w:p>
    <w:p w14:paraId="6F15A3A4"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Реестр непрофильных активов (далее – РНА) формируется руководством Общества по результатам анализа активов, в случае наличия непрофильных активов.</w:t>
      </w:r>
    </w:p>
    <w:p w14:paraId="2C33C0F7"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 xml:space="preserve">Реестр непрофильных активов ежегодно актуализируется и </w:t>
      </w:r>
      <w:proofErr w:type="spellStart"/>
      <w:r w:rsidR="00B725D1" w:rsidRPr="00B01782">
        <w:rPr>
          <w:rFonts w:ascii="Times New Roman" w:hAnsi="Times New Roman" w:cs="Times New Roman"/>
          <w:sz w:val="28"/>
          <w:szCs w:val="28"/>
          <w:shd w:val="clear" w:color="auto" w:fill="FFFFFF"/>
        </w:rPr>
        <w:t>пере</w:t>
      </w:r>
      <w:r w:rsidRPr="00B01782">
        <w:rPr>
          <w:rFonts w:ascii="Times New Roman" w:hAnsi="Times New Roman" w:cs="Times New Roman"/>
          <w:sz w:val="28"/>
          <w:szCs w:val="28"/>
          <w:shd w:val="clear" w:color="auto" w:fill="FFFFFF"/>
        </w:rPr>
        <w:t>утверждается</w:t>
      </w:r>
      <w:proofErr w:type="spellEnd"/>
      <w:r w:rsidR="00B725D1" w:rsidRPr="00B01782">
        <w:rPr>
          <w:rFonts w:ascii="Times New Roman" w:hAnsi="Times New Roman" w:cs="Times New Roman"/>
          <w:sz w:val="28"/>
          <w:szCs w:val="28"/>
          <w:shd w:val="clear" w:color="auto" w:fill="FFFFFF"/>
        </w:rPr>
        <w:t xml:space="preserve"> на С</w:t>
      </w:r>
      <w:r w:rsidRPr="00B01782">
        <w:rPr>
          <w:rFonts w:ascii="Times New Roman" w:hAnsi="Times New Roman" w:cs="Times New Roman"/>
          <w:sz w:val="28"/>
          <w:szCs w:val="28"/>
          <w:shd w:val="clear" w:color="auto" w:fill="FFFFFF"/>
        </w:rPr>
        <w:t xml:space="preserve">овете директоров </w:t>
      </w:r>
      <w:proofErr w:type="spellStart"/>
      <w:r w:rsidR="00B725D1" w:rsidRPr="00B01782">
        <w:rPr>
          <w:rFonts w:ascii="Times New Roman" w:hAnsi="Times New Roman" w:cs="Times New Roman"/>
          <w:sz w:val="28"/>
          <w:szCs w:val="28"/>
          <w:shd w:val="clear" w:color="auto" w:fill="FFFFFF"/>
        </w:rPr>
        <w:t>Корпорции</w:t>
      </w:r>
      <w:proofErr w:type="spellEnd"/>
      <w:r w:rsidRPr="00B01782">
        <w:rPr>
          <w:rFonts w:ascii="Times New Roman" w:hAnsi="Times New Roman" w:cs="Times New Roman"/>
          <w:sz w:val="28"/>
          <w:szCs w:val="28"/>
          <w:shd w:val="clear" w:color="auto" w:fill="FFFFFF"/>
        </w:rPr>
        <w:t xml:space="preserve"> по результатам проведения анализа активов, в случае выявления Обществом новых непрофильных активов и по итогам завершения выполнения </w:t>
      </w:r>
      <w:r w:rsidR="00B725D1" w:rsidRPr="00B01782">
        <w:rPr>
          <w:rFonts w:ascii="Times New Roman" w:hAnsi="Times New Roman" w:cs="Times New Roman"/>
          <w:sz w:val="28"/>
          <w:szCs w:val="28"/>
          <w:shd w:val="clear" w:color="auto" w:fill="FFFFFF"/>
        </w:rPr>
        <w:t>настоящей п</w:t>
      </w:r>
      <w:r w:rsidRPr="00B01782">
        <w:rPr>
          <w:rFonts w:ascii="Times New Roman" w:hAnsi="Times New Roman" w:cs="Times New Roman"/>
          <w:sz w:val="28"/>
          <w:szCs w:val="28"/>
          <w:shd w:val="clear" w:color="auto" w:fill="FFFFFF"/>
        </w:rPr>
        <w:t>рограммы.</w:t>
      </w:r>
    </w:p>
    <w:p w14:paraId="587E9D45" w14:textId="77777777" w:rsidR="003B48F6"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По итогам рассмотрения перечня всех непрофильных активов и определения в отношении каждо</w:t>
      </w:r>
      <w:r w:rsidR="00CF61E8" w:rsidRPr="00B01782">
        <w:rPr>
          <w:rFonts w:ascii="Times New Roman" w:hAnsi="Times New Roman" w:cs="Times New Roman"/>
          <w:sz w:val="28"/>
          <w:szCs w:val="28"/>
          <w:shd w:val="clear" w:color="auto" w:fill="FFFFFF"/>
        </w:rPr>
        <w:t>го из них способа распоряжения С</w:t>
      </w:r>
      <w:r w:rsidRPr="00B01782">
        <w:rPr>
          <w:rFonts w:ascii="Times New Roman" w:hAnsi="Times New Roman" w:cs="Times New Roman"/>
          <w:sz w:val="28"/>
          <w:szCs w:val="28"/>
          <w:shd w:val="clear" w:color="auto" w:fill="FFFFFF"/>
        </w:rPr>
        <w:t xml:space="preserve">овет директоров утверждает Реестр непрофильных активов, который </w:t>
      </w:r>
      <w:r w:rsidR="00CF61E8" w:rsidRPr="00B01782">
        <w:rPr>
          <w:rFonts w:ascii="Times New Roman" w:hAnsi="Times New Roman" w:cs="Times New Roman"/>
          <w:sz w:val="28"/>
          <w:szCs w:val="28"/>
          <w:shd w:val="clear" w:color="auto" w:fill="FFFFFF"/>
        </w:rPr>
        <w:t>в обязательном порядке содержи</w:t>
      </w:r>
      <w:r w:rsidRPr="00B01782">
        <w:rPr>
          <w:rFonts w:ascii="Times New Roman" w:hAnsi="Times New Roman" w:cs="Times New Roman"/>
          <w:sz w:val="28"/>
          <w:szCs w:val="28"/>
          <w:shd w:val="clear" w:color="auto" w:fill="FFFFFF"/>
        </w:rPr>
        <w:t>т в себе 2 раздела:</w:t>
      </w:r>
    </w:p>
    <w:p w14:paraId="0C643C3B"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bookmarkStart w:id="3" w:name="_GoBack"/>
      <w:bookmarkEnd w:id="3"/>
      <w:r w:rsidRPr="00B01782">
        <w:rPr>
          <w:rFonts w:ascii="Times New Roman" w:hAnsi="Times New Roman" w:cs="Times New Roman"/>
          <w:sz w:val="28"/>
          <w:szCs w:val="28"/>
          <w:shd w:val="clear" w:color="auto" w:fill="FFFFFF"/>
        </w:rPr>
        <w:t xml:space="preserve">1. Перечень непрофильных активов, в отношении которых </w:t>
      </w:r>
      <w:r w:rsidR="00317EB3" w:rsidRPr="00B01782">
        <w:rPr>
          <w:rFonts w:ascii="Times New Roman" w:hAnsi="Times New Roman" w:cs="Times New Roman"/>
          <w:sz w:val="28"/>
          <w:szCs w:val="28"/>
          <w:shd w:val="clear" w:color="auto" w:fill="FFFFFF"/>
        </w:rPr>
        <w:t>определена</w:t>
      </w:r>
      <w:r w:rsidRPr="00B01782">
        <w:rPr>
          <w:rFonts w:ascii="Times New Roman" w:hAnsi="Times New Roman" w:cs="Times New Roman"/>
          <w:sz w:val="28"/>
          <w:szCs w:val="28"/>
          <w:shd w:val="clear" w:color="auto" w:fill="FFFFFF"/>
        </w:rPr>
        <w:t xml:space="preserve"> необходимость их реализации.</w:t>
      </w:r>
    </w:p>
    <w:p w14:paraId="7C6766F1"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2. Перечень непрофильных активов, в отношении которых </w:t>
      </w:r>
      <w:r w:rsidR="00317EB3" w:rsidRPr="00B01782">
        <w:rPr>
          <w:rFonts w:ascii="Times New Roman" w:hAnsi="Times New Roman" w:cs="Times New Roman"/>
          <w:sz w:val="28"/>
          <w:szCs w:val="28"/>
          <w:shd w:val="clear" w:color="auto" w:fill="FFFFFF"/>
        </w:rPr>
        <w:t>принято</w:t>
      </w:r>
      <w:r w:rsidRPr="00B01782">
        <w:rPr>
          <w:rFonts w:ascii="Times New Roman" w:hAnsi="Times New Roman" w:cs="Times New Roman"/>
          <w:sz w:val="28"/>
          <w:szCs w:val="28"/>
          <w:shd w:val="clear" w:color="auto" w:fill="FFFFFF"/>
        </w:rPr>
        <w:t xml:space="preserve"> решение об их сохранении.</w:t>
      </w:r>
    </w:p>
    <w:p w14:paraId="25E51EA4"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Каждый из перечисленных разделов Реестра непрофильных активов Общества должен содержать в обязательном порядке следующую информацию по каждому непрофильному активу:</w:t>
      </w:r>
    </w:p>
    <w:p w14:paraId="61D5536A"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наименование непрофильного актива;</w:t>
      </w:r>
    </w:p>
    <w:p w14:paraId="4FEE018B"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средства идентификации непрофильного актива;</w:t>
      </w:r>
    </w:p>
    <w:p w14:paraId="78BE0AE2"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вид деятельности, к которой относится непрофильный актив;</w:t>
      </w:r>
    </w:p>
    <w:p w14:paraId="2DB474B1"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остаточная (балансовая) стоимость непрофильного актива по состоянию на последнюю отчетную дату;</w:t>
      </w:r>
    </w:p>
    <w:p w14:paraId="7EED760D"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планируемый способ реализации/сохранения непрофильного актива;</w:t>
      </w:r>
    </w:p>
    <w:p w14:paraId="76D6C30F"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описание, сведения о правоустанавливающих документах и обременениях.</w:t>
      </w:r>
    </w:p>
    <w:p w14:paraId="28061DD9" w14:textId="77777777" w:rsidR="003B48F6" w:rsidRPr="00B01782" w:rsidRDefault="003B48F6" w:rsidP="003B48F6">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По итогам обнаружения новых непрофильных активов в общей структуре активов </w:t>
      </w:r>
      <w:r w:rsidR="00317EB3"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w:t>
      </w:r>
      <w:r w:rsidR="00317EB3" w:rsidRPr="00B01782">
        <w:rPr>
          <w:rFonts w:ascii="Times New Roman" w:hAnsi="Times New Roman" w:cs="Times New Roman"/>
          <w:sz w:val="28"/>
          <w:szCs w:val="28"/>
          <w:shd w:val="clear" w:color="auto" w:fill="FFFFFF"/>
        </w:rPr>
        <w:t>они подлежат внесению в РНА</w:t>
      </w:r>
      <w:r w:rsidRPr="00B01782">
        <w:rPr>
          <w:rFonts w:ascii="Times New Roman" w:hAnsi="Times New Roman" w:cs="Times New Roman"/>
          <w:sz w:val="28"/>
          <w:szCs w:val="28"/>
          <w:shd w:val="clear" w:color="auto" w:fill="FFFFFF"/>
        </w:rPr>
        <w:t xml:space="preserve">, после чего </w:t>
      </w:r>
      <w:r w:rsidR="00317EB3" w:rsidRPr="00B01782">
        <w:rPr>
          <w:rFonts w:ascii="Times New Roman" w:hAnsi="Times New Roman" w:cs="Times New Roman"/>
          <w:sz w:val="28"/>
          <w:szCs w:val="28"/>
          <w:shd w:val="clear" w:color="auto" w:fill="FFFFFF"/>
        </w:rPr>
        <w:t>он</w:t>
      </w:r>
      <w:r w:rsidRPr="00B01782">
        <w:rPr>
          <w:rFonts w:ascii="Times New Roman" w:hAnsi="Times New Roman" w:cs="Times New Roman"/>
          <w:sz w:val="28"/>
          <w:szCs w:val="28"/>
          <w:shd w:val="clear" w:color="auto" w:fill="FFFFFF"/>
        </w:rPr>
        <w:t xml:space="preserve"> подлежит </w:t>
      </w:r>
      <w:proofErr w:type="spellStart"/>
      <w:r w:rsidRPr="00B01782">
        <w:rPr>
          <w:rFonts w:ascii="Times New Roman" w:hAnsi="Times New Roman" w:cs="Times New Roman"/>
          <w:sz w:val="28"/>
          <w:szCs w:val="28"/>
          <w:shd w:val="clear" w:color="auto" w:fill="FFFFFF"/>
        </w:rPr>
        <w:t>переутве</w:t>
      </w:r>
      <w:r w:rsidR="00317EB3" w:rsidRPr="00B01782">
        <w:rPr>
          <w:rFonts w:ascii="Times New Roman" w:hAnsi="Times New Roman" w:cs="Times New Roman"/>
          <w:sz w:val="28"/>
          <w:szCs w:val="28"/>
          <w:shd w:val="clear" w:color="auto" w:fill="FFFFFF"/>
        </w:rPr>
        <w:t>рждению</w:t>
      </w:r>
      <w:proofErr w:type="spellEnd"/>
      <w:r w:rsidR="00317EB3" w:rsidRPr="00B01782">
        <w:rPr>
          <w:rFonts w:ascii="Times New Roman" w:hAnsi="Times New Roman" w:cs="Times New Roman"/>
          <w:sz w:val="28"/>
          <w:szCs w:val="28"/>
          <w:shd w:val="clear" w:color="auto" w:fill="FFFFFF"/>
        </w:rPr>
        <w:t xml:space="preserve"> на ближайшем заседании С</w:t>
      </w:r>
      <w:r w:rsidRPr="00B01782">
        <w:rPr>
          <w:rFonts w:ascii="Times New Roman" w:hAnsi="Times New Roman" w:cs="Times New Roman"/>
          <w:sz w:val="28"/>
          <w:szCs w:val="28"/>
          <w:shd w:val="clear" w:color="auto" w:fill="FFFFFF"/>
        </w:rPr>
        <w:t>овета директоров.</w:t>
      </w:r>
    </w:p>
    <w:p w14:paraId="462D7A2C" w14:textId="046DA27D" w:rsidR="00C07135" w:rsidRPr="00B01782" w:rsidRDefault="00C07135" w:rsidP="00FE769C">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Реестр непрофильных активов подлежит обязательной публикации на сайте Корпорации в срок не позднее 3 рабочих дней с даты утверждения Советом директоров. В случае внесения изменений в Реестр документ в новой редакции подлежит публикации на сайте Корпорации в срок не позднее 3 рабочих дней с даты утверждения изменений.</w:t>
      </w:r>
    </w:p>
    <w:p w14:paraId="4559365F" w14:textId="53A1679F" w:rsidR="008A1983" w:rsidRPr="00B01782" w:rsidRDefault="009E23EA" w:rsidP="00FE769C">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Е</w:t>
      </w:r>
      <w:r w:rsidR="003B48F6" w:rsidRPr="00B01782">
        <w:rPr>
          <w:rFonts w:ascii="Times New Roman" w:hAnsi="Times New Roman" w:cs="Times New Roman"/>
          <w:sz w:val="28"/>
          <w:szCs w:val="28"/>
          <w:shd w:val="clear" w:color="auto" w:fill="FFFFFF"/>
        </w:rPr>
        <w:t xml:space="preserve">жегодно </w:t>
      </w:r>
      <w:r w:rsidRPr="00B01782">
        <w:rPr>
          <w:rFonts w:ascii="Times New Roman" w:hAnsi="Times New Roman" w:cs="Times New Roman"/>
          <w:sz w:val="28"/>
          <w:szCs w:val="28"/>
          <w:shd w:val="clear" w:color="auto" w:fill="FFFFFF"/>
        </w:rPr>
        <w:t xml:space="preserve">руководством Корпорации разрабатывается и утверждается </w:t>
      </w:r>
      <w:r w:rsidR="003B48F6" w:rsidRPr="00B01782">
        <w:rPr>
          <w:rFonts w:ascii="Times New Roman" w:hAnsi="Times New Roman" w:cs="Times New Roman"/>
          <w:sz w:val="28"/>
          <w:szCs w:val="28"/>
          <w:shd w:val="clear" w:color="auto" w:fill="FFFFFF"/>
        </w:rPr>
        <w:t>план мероприятий по реализации непрофильных активов с поквартальной детализацией. В данном документе должна содержаться информация с расчетными данными об ожидаемом экономическом эффекте от реализ</w:t>
      </w:r>
      <w:r w:rsidRPr="00B01782">
        <w:rPr>
          <w:rFonts w:ascii="Times New Roman" w:hAnsi="Times New Roman" w:cs="Times New Roman"/>
          <w:sz w:val="28"/>
          <w:szCs w:val="28"/>
          <w:shd w:val="clear" w:color="auto" w:fill="FFFFFF"/>
        </w:rPr>
        <w:t>ации непрофильных активов и</w:t>
      </w:r>
      <w:r w:rsidR="003B48F6" w:rsidRPr="00B01782">
        <w:rPr>
          <w:rFonts w:ascii="Times New Roman" w:hAnsi="Times New Roman" w:cs="Times New Roman"/>
          <w:sz w:val="28"/>
          <w:szCs w:val="28"/>
          <w:shd w:val="clear" w:color="auto" w:fill="FFFFFF"/>
        </w:rPr>
        <w:t xml:space="preserve"> возможных прочих выгодах от реализации непрофильных активов, а также матрица возможных рисков, с оценкой степени критичности и </w:t>
      </w:r>
      <w:proofErr w:type="spellStart"/>
      <w:r w:rsidR="003B48F6" w:rsidRPr="00B01782">
        <w:rPr>
          <w:rFonts w:ascii="Times New Roman" w:hAnsi="Times New Roman" w:cs="Times New Roman"/>
          <w:sz w:val="28"/>
          <w:szCs w:val="28"/>
          <w:shd w:val="clear" w:color="auto" w:fill="FFFFFF"/>
        </w:rPr>
        <w:t>минимизирующих</w:t>
      </w:r>
      <w:proofErr w:type="spellEnd"/>
      <w:r w:rsidR="003B48F6" w:rsidRPr="00B01782">
        <w:rPr>
          <w:rFonts w:ascii="Times New Roman" w:hAnsi="Times New Roman" w:cs="Times New Roman"/>
          <w:sz w:val="28"/>
          <w:szCs w:val="28"/>
          <w:shd w:val="clear" w:color="auto" w:fill="FFFFFF"/>
        </w:rPr>
        <w:t xml:space="preserve"> риски факторов, возникающих для </w:t>
      </w:r>
      <w:r w:rsidR="003E1F34" w:rsidRPr="00B01782">
        <w:rPr>
          <w:rFonts w:ascii="Times New Roman" w:hAnsi="Times New Roman" w:cs="Times New Roman"/>
          <w:sz w:val="28"/>
          <w:szCs w:val="28"/>
          <w:shd w:val="clear" w:color="auto" w:fill="FFFFFF"/>
        </w:rPr>
        <w:t>Корпорации</w:t>
      </w:r>
      <w:r w:rsidR="003B48F6" w:rsidRPr="00B01782">
        <w:rPr>
          <w:rFonts w:ascii="Times New Roman" w:hAnsi="Times New Roman" w:cs="Times New Roman"/>
          <w:sz w:val="28"/>
          <w:szCs w:val="28"/>
          <w:shd w:val="clear" w:color="auto" w:fill="FFFFFF"/>
        </w:rPr>
        <w:t xml:space="preserve"> в результате реализации </w:t>
      </w:r>
      <w:r w:rsidR="003B48F6" w:rsidRPr="00B01782">
        <w:rPr>
          <w:rFonts w:ascii="Times New Roman" w:hAnsi="Times New Roman" w:cs="Times New Roman"/>
          <w:sz w:val="28"/>
          <w:szCs w:val="28"/>
          <w:shd w:val="clear" w:color="auto" w:fill="FFFFFF"/>
        </w:rPr>
        <w:lastRenderedPageBreak/>
        <w:t xml:space="preserve">непрофильных активов. </w:t>
      </w:r>
      <w:r w:rsidR="00C07135" w:rsidRPr="00B01782">
        <w:rPr>
          <w:rFonts w:ascii="Times New Roman" w:hAnsi="Times New Roman" w:cs="Times New Roman"/>
          <w:sz w:val="28"/>
          <w:szCs w:val="28"/>
          <w:shd w:val="clear" w:color="auto" w:fill="FFFFFF"/>
        </w:rPr>
        <w:t>План мероприятий по реализации непрофильных активов с итогами соответствующего анализа представляются на рассмотрение и утверждение Совету директоров Корпорации и на постоянной основе размещаться на МВ Портале (в разделе "Документы").</w:t>
      </w:r>
    </w:p>
    <w:p w14:paraId="106711AB" w14:textId="05DB5A16" w:rsidR="008A1983" w:rsidRPr="00B01782" w:rsidRDefault="008A1983" w:rsidP="00603548">
      <w:pPr>
        <w:pStyle w:val="1"/>
        <w:jc w:val="center"/>
        <w:rPr>
          <w:rFonts w:ascii="Times New Roman" w:hAnsi="Times New Roman" w:cs="Times New Roman"/>
          <w:b/>
          <w:color w:val="auto"/>
          <w:sz w:val="28"/>
          <w:szCs w:val="28"/>
          <w:shd w:val="clear" w:color="auto" w:fill="FFFFFF"/>
        </w:rPr>
      </w:pPr>
      <w:bookmarkStart w:id="4" w:name="_Toc461464409"/>
      <w:r w:rsidRPr="00B01782">
        <w:rPr>
          <w:rFonts w:ascii="Times New Roman" w:hAnsi="Times New Roman" w:cs="Times New Roman"/>
          <w:b/>
          <w:color w:val="auto"/>
          <w:sz w:val="28"/>
          <w:szCs w:val="28"/>
          <w:shd w:val="clear" w:color="auto" w:fill="FFFFFF"/>
        </w:rPr>
        <w:t>4. Порядок оценки непрофильных активов</w:t>
      </w:r>
      <w:bookmarkEnd w:id="4"/>
    </w:p>
    <w:p w14:paraId="5D1D7FFF" w14:textId="77777777" w:rsidR="008A1983" w:rsidRPr="00B01782" w:rsidRDefault="00C256AA"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Рыночная стоимость</w:t>
      </w:r>
      <w:r w:rsidR="00FE769C" w:rsidRPr="00B01782">
        <w:rPr>
          <w:rFonts w:ascii="Times New Roman" w:hAnsi="Times New Roman" w:cs="Times New Roman"/>
          <w:sz w:val="28"/>
          <w:szCs w:val="28"/>
          <w:shd w:val="clear" w:color="auto" w:fill="FFFFFF"/>
        </w:rPr>
        <w:t xml:space="preserve"> недвижимого/движимого имущества (основных средств), которое включено в состав</w:t>
      </w:r>
      <w:r w:rsidRPr="00B01782">
        <w:rPr>
          <w:rFonts w:ascii="Times New Roman" w:hAnsi="Times New Roman" w:cs="Times New Roman"/>
          <w:sz w:val="28"/>
          <w:szCs w:val="28"/>
          <w:shd w:val="clear" w:color="auto" w:fill="FFFFFF"/>
        </w:rPr>
        <w:t xml:space="preserve"> непрофильного актива для целей возмездного отчуждения или обособления, а также в иных случаях, предусмотренных законодательством Российской Федерации или локальными нормативными актами </w:t>
      </w:r>
      <w:r w:rsidR="00B3576F"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определяется на основании его оценки независимым оценщиком</w:t>
      </w:r>
      <w:r w:rsidR="00B3576F" w:rsidRPr="00B01782">
        <w:rPr>
          <w:rFonts w:ascii="Times New Roman" w:hAnsi="Times New Roman" w:cs="Times New Roman"/>
          <w:sz w:val="28"/>
          <w:szCs w:val="28"/>
          <w:shd w:val="clear" w:color="auto" w:fill="FFFFFF"/>
        </w:rPr>
        <w:t>.</w:t>
      </w:r>
    </w:p>
    <w:p w14:paraId="4FC4404A" w14:textId="77777777" w:rsidR="00E011D3" w:rsidRPr="00B01782" w:rsidRDefault="00E011D3" w:rsidP="00E011D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Стоимость долей (акций) Корпорации в уставных капиталах зависимых организаций оценивается исходя из их действительной стоимости на основании бухгалтерской (финансовой) отчетности на последнюю отчетную дату, но не ниже цены их приобретения Корпорацией.</w:t>
      </w:r>
    </w:p>
    <w:p w14:paraId="36E32AE1" w14:textId="77777777" w:rsidR="00551A5B" w:rsidRPr="00B01782" w:rsidRDefault="00E011D3" w:rsidP="00551A5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Стоимость иных ценных бумаг определяется исходя из их номинальной стоимости</w:t>
      </w:r>
      <w:r w:rsidR="00551A5B" w:rsidRPr="00B01782">
        <w:rPr>
          <w:rFonts w:ascii="Times New Roman" w:hAnsi="Times New Roman" w:cs="Times New Roman"/>
          <w:sz w:val="28"/>
          <w:szCs w:val="28"/>
          <w:shd w:val="clear" w:color="auto" w:fill="FFFFFF"/>
        </w:rPr>
        <w:t>, но не ниже цены их приобретения Корпорацией.</w:t>
      </w:r>
    </w:p>
    <w:p w14:paraId="43F0C4F7" w14:textId="18D8E0F2" w:rsidR="00E011D3" w:rsidRPr="00B01782" w:rsidRDefault="00E011D3" w:rsidP="00E011D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Начальная цена или цена продажи непрофильного актива, отчуждаемого не на торгах, определяется на основании отчета независимого оценщика, если иное не установлено отдельным решением С</w:t>
      </w:r>
      <w:r w:rsidR="00551A5B" w:rsidRPr="00B01782">
        <w:rPr>
          <w:rFonts w:ascii="Times New Roman" w:hAnsi="Times New Roman" w:cs="Times New Roman"/>
          <w:sz w:val="28"/>
          <w:szCs w:val="28"/>
          <w:shd w:val="clear" w:color="auto" w:fill="FFFFFF"/>
        </w:rPr>
        <w:t>овета директоров Корпорации</w:t>
      </w:r>
      <w:r w:rsidRPr="00B01782">
        <w:rPr>
          <w:rFonts w:ascii="Times New Roman" w:hAnsi="Times New Roman" w:cs="Times New Roman"/>
          <w:sz w:val="28"/>
          <w:szCs w:val="28"/>
          <w:shd w:val="clear" w:color="auto" w:fill="FFFFFF"/>
        </w:rPr>
        <w:t xml:space="preserve"> в отношении данного актива.</w:t>
      </w:r>
    </w:p>
    <w:p w14:paraId="06C11FA9"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Независимая рыночная оценка стоимости отчуждаемых непрофильных активов проводится, в случаях, предусмотренных действующим законодательством, а также в обязательном порядке в следующих случаях:</w:t>
      </w:r>
    </w:p>
    <w:p w14:paraId="39E84766"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а) балансовая стоимость отчуждаемого имущества равна или превышает 200 млн. рублей;</w:t>
      </w:r>
    </w:p>
    <w:p w14:paraId="1F07E5F4"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б) начальная цена торгов или цена сделки с имуществом, реализуемым не на торгах, ниже его балансовой стоимости, </w:t>
      </w:r>
      <w:proofErr w:type="gramStart"/>
      <w:r w:rsidRPr="00B01782">
        <w:rPr>
          <w:rFonts w:ascii="Times New Roman" w:hAnsi="Times New Roman" w:cs="Times New Roman"/>
          <w:sz w:val="28"/>
          <w:szCs w:val="28"/>
          <w:shd w:val="clear" w:color="auto" w:fill="FFFFFF"/>
        </w:rPr>
        <w:t>при условии что</w:t>
      </w:r>
      <w:proofErr w:type="gramEnd"/>
      <w:r w:rsidRPr="00B01782">
        <w:rPr>
          <w:rFonts w:ascii="Times New Roman" w:hAnsi="Times New Roman" w:cs="Times New Roman"/>
          <w:sz w:val="28"/>
          <w:szCs w:val="28"/>
          <w:shd w:val="clear" w:color="auto" w:fill="FFFFFF"/>
        </w:rPr>
        <w:t xml:space="preserve"> балансовая (остаточная) стоимость непрофильного актива на 15% превышает стоимость услуг независимого оценщика.</w:t>
      </w:r>
    </w:p>
    <w:p w14:paraId="0D0D8993"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Непрофильные активы реализовываются по цене не ниже балансовой (остаточной) стоимости непрофильного актива. В случае если руководство Корпорации считает целесообразным реализовать непрофильный актив по цене ниже балансовой (остаточной) стоимости, то окончательное решение в отношении совершения/</w:t>
      </w:r>
      <w:proofErr w:type="spellStart"/>
      <w:r w:rsidRPr="00B01782">
        <w:rPr>
          <w:rFonts w:ascii="Times New Roman" w:hAnsi="Times New Roman" w:cs="Times New Roman"/>
          <w:sz w:val="28"/>
          <w:szCs w:val="28"/>
          <w:shd w:val="clear" w:color="auto" w:fill="FFFFFF"/>
        </w:rPr>
        <w:t>несовершения</w:t>
      </w:r>
      <w:proofErr w:type="spellEnd"/>
      <w:r w:rsidRPr="00B01782">
        <w:rPr>
          <w:rFonts w:ascii="Times New Roman" w:hAnsi="Times New Roman" w:cs="Times New Roman"/>
          <w:sz w:val="28"/>
          <w:szCs w:val="28"/>
          <w:shd w:val="clear" w:color="auto" w:fill="FFFFFF"/>
        </w:rPr>
        <w:t xml:space="preserve"> соответствующей сделки в обязательном порядке должно быть принято Советом директоров.</w:t>
      </w:r>
    </w:p>
    <w:p w14:paraId="15559395" w14:textId="4848C190" w:rsidR="008A1983" w:rsidRPr="00B01782" w:rsidRDefault="008A1983" w:rsidP="00603548">
      <w:pPr>
        <w:pStyle w:val="1"/>
        <w:jc w:val="center"/>
        <w:rPr>
          <w:rFonts w:ascii="Times New Roman" w:hAnsi="Times New Roman" w:cs="Times New Roman"/>
          <w:b/>
          <w:color w:val="auto"/>
          <w:sz w:val="28"/>
          <w:szCs w:val="28"/>
          <w:shd w:val="clear" w:color="auto" w:fill="FFFFFF"/>
        </w:rPr>
      </w:pPr>
      <w:bookmarkStart w:id="5" w:name="_Toc461464410"/>
      <w:r w:rsidRPr="00B01782">
        <w:rPr>
          <w:rFonts w:ascii="Times New Roman" w:hAnsi="Times New Roman" w:cs="Times New Roman"/>
          <w:b/>
          <w:color w:val="auto"/>
          <w:sz w:val="28"/>
          <w:szCs w:val="28"/>
          <w:shd w:val="clear" w:color="auto" w:fill="FFFFFF"/>
        </w:rPr>
        <w:lastRenderedPageBreak/>
        <w:t>5. Способы реализации непрофильных активов</w:t>
      </w:r>
      <w:bookmarkEnd w:id="5"/>
    </w:p>
    <w:p w14:paraId="0F0B7C8B"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Принятие решений по вопросам распоряжения непрофильными активами относятся к компетенции </w:t>
      </w:r>
      <w:r w:rsidR="00ED1AE2" w:rsidRPr="00B01782">
        <w:rPr>
          <w:rFonts w:ascii="Times New Roman" w:hAnsi="Times New Roman" w:cs="Times New Roman"/>
          <w:sz w:val="28"/>
          <w:szCs w:val="28"/>
          <w:shd w:val="clear" w:color="auto" w:fill="FFFFFF"/>
        </w:rPr>
        <w:t>С</w:t>
      </w:r>
      <w:r w:rsidRPr="00B01782">
        <w:rPr>
          <w:rFonts w:ascii="Times New Roman" w:hAnsi="Times New Roman" w:cs="Times New Roman"/>
          <w:sz w:val="28"/>
          <w:szCs w:val="28"/>
          <w:shd w:val="clear" w:color="auto" w:fill="FFFFFF"/>
        </w:rPr>
        <w:t xml:space="preserve">овета директоров </w:t>
      </w:r>
      <w:r w:rsidR="00ED1AE2"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При этом, в целях приня</w:t>
      </w:r>
      <w:r w:rsidR="00ED1AE2" w:rsidRPr="00B01782">
        <w:rPr>
          <w:rFonts w:ascii="Times New Roman" w:hAnsi="Times New Roman" w:cs="Times New Roman"/>
          <w:sz w:val="28"/>
          <w:szCs w:val="28"/>
          <w:shd w:val="clear" w:color="auto" w:fill="FFFFFF"/>
        </w:rPr>
        <w:t>тия С</w:t>
      </w:r>
      <w:r w:rsidRPr="00B01782">
        <w:rPr>
          <w:rFonts w:ascii="Times New Roman" w:hAnsi="Times New Roman" w:cs="Times New Roman"/>
          <w:sz w:val="28"/>
          <w:szCs w:val="28"/>
          <w:shd w:val="clear" w:color="auto" w:fill="FFFFFF"/>
        </w:rPr>
        <w:t xml:space="preserve">оветом директоров взвешенного и объективного решения </w:t>
      </w:r>
      <w:r w:rsidR="00ED1AE2" w:rsidRPr="00B01782">
        <w:rPr>
          <w:rFonts w:ascii="Times New Roman" w:hAnsi="Times New Roman" w:cs="Times New Roman"/>
          <w:sz w:val="28"/>
          <w:szCs w:val="28"/>
          <w:shd w:val="clear" w:color="auto" w:fill="FFFFFF"/>
        </w:rPr>
        <w:t>руководство Корпорации</w:t>
      </w:r>
      <w:r w:rsidRPr="00B01782">
        <w:rPr>
          <w:rFonts w:ascii="Times New Roman" w:hAnsi="Times New Roman" w:cs="Times New Roman"/>
          <w:sz w:val="28"/>
          <w:szCs w:val="28"/>
          <w:shd w:val="clear" w:color="auto" w:fill="FFFFFF"/>
        </w:rPr>
        <w:t xml:space="preserve"> </w:t>
      </w:r>
      <w:r w:rsidR="00ED1AE2" w:rsidRPr="00B01782">
        <w:rPr>
          <w:rFonts w:ascii="Times New Roman" w:hAnsi="Times New Roman" w:cs="Times New Roman"/>
          <w:sz w:val="28"/>
          <w:szCs w:val="28"/>
          <w:shd w:val="clear" w:color="auto" w:fill="FFFFFF"/>
        </w:rPr>
        <w:t>представляет С</w:t>
      </w:r>
      <w:r w:rsidRPr="00B01782">
        <w:rPr>
          <w:rFonts w:ascii="Times New Roman" w:hAnsi="Times New Roman" w:cs="Times New Roman"/>
          <w:sz w:val="28"/>
          <w:szCs w:val="28"/>
          <w:shd w:val="clear" w:color="auto" w:fill="FFFFFF"/>
        </w:rPr>
        <w:t>овету директоров исчерпывающие обоснования, подтверждающие экономическую целесообразность выбора того или иного способа распоряжения каждым непрофильным активом.</w:t>
      </w:r>
    </w:p>
    <w:p w14:paraId="46B5A9ED" w14:textId="77777777" w:rsidR="008A1983" w:rsidRPr="00B01782" w:rsidRDefault="0029450E"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Реализация (отчуждение) –</w:t>
      </w:r>
      <w:r w:rsidR="008A1983" w:rsidRPr="00B01782">
        <w:rPr>
          <w:rFonts w:ascii="Times New Roman" w:hAnsi="Times New Roman" w:cs="Times New Roman"/>
          <w:sz w:val="28"/>
          <w:szCs w:val="28"/>
          <w:shd w:val="clear" w:color="auto" w:fill="FFFFFF"/>
        </w:rPr>
        <w:t xml:space="preserve"> это передача </w:t>
      </w:r>
      <w:r w:rsidRPr="00B01782">
        <w:rPr>
          <w:rFonts w:ascii="Times New Roman" w:hAnsi="Times New Roman" w:cs="Times New Roman"/>
          <w:sz w:val="28"/>
          <w:szCs w:val="28"/>
          <w:shd w:val="clear" w:color="auto" w:fill="FFFFFF"/>
        </w:rPr>
        <w:t>Корпорацией</w:t>
      </w:r>
      <w:r w:rsidR="008A1983" w:rsidRPr="00B01782">
        <w:rPr>
          <w:rFonts w:ascii="Times New Roman" w:hAnsi="Times New Roman" w:cs="Times New Roman"/>
          <w:sz w:val="28"/>
          <w:szCs w:val="28"/>
          <w:shd w:val="clear" w:color="auto" w:fill="FFFFFF"/>
        </w:rPr>
        <w:t xml:space="preserve"> прав на непрофильный актив сторонним лицам.</w:t>
      </w:r>
    </w:p>
    <w:p w14:paraId="4244C33D"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Реализация (отчуждение) непрофильного актива предполагает следующие способы распоряжения им:</w:t>
      </w:r>
    </w:p>
    <w:p w14:paraId="6302C257" w14:textId="77777777" w:rsidR="008A1983" w:rsidRPr="00B01782" w:rsidRDefault="0029450E"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продажа –</w:t>
      </w:r>
      <w:r w:rsidR="008A1983" w:rsidRPr="00B01782">
        <w:rPr>
          <w:rFonts w:ascii="Times New Roman" w:hAnsi="Times New Roman" w:cs="Times New Roman"/>
          <w:sz w:val="28"/>
          <w:szCs w:val="28"/>
          <w:shd w:val="clear" w:color="auto" w:fill="FFFFFF"/>
        </w:rPr>
        <w:t xml:space="preserve"> возмездное отчуждение непрофильного актива в собственность иного лица полностью или частично, либо доли в праве собственности на непрофильный актив, передача по договору аренды с правом выкупа, а также отчуждение по инвестиционному соглашению (договору), в качестве взноса по договору простого товарищества или внесение непрофильного актива в оплату уставного капитала юридического лица, в котором </w:t>
      </w:r>
      <w:r w:rsidRPr="00B01782">
        <w:rPr>
          <w:rFonts w:ascii="Times New Roman" w:hAnsi="Times New Roman" w:cs="Times New Roman"/>
          <w:sz w:val="28"/>
          <w:szCs w:val="28"/>
          <w:shd w:val="clear" w:color="auto" w:fill="FFFFFF"/>
        </w:rPr>
        <w:t xml:space="preserve">Корпорация </w:t>
      </w:r>
      <w:r w:rsidR="008A1983" w:rsidRPr="00B01782">
        <w:rPr>
          <w:rFonts w:ascii="Times New Roman" w:hAnsi="Times New Roman" w:cs="Times New Roman"/>
          <w:sz w:val="28"/>
          <w:szCs w:val="28"/>
          <w:shd w:val="clear" w:color="auto" w:fill="FFFFFF"/>
        </w:rPr>
        <w:t xml:space="preserve">не является единственным участником при условии, что в результате указанных сделок Общество приобретает права на актив (активы), являющиеся для </w:t>
      </w:r>
      <w:r w:rsidRPr="00B01782">
        <w:rPr>
          <w:rFonts w:ascii="Times New Roman" w:hAnsi="Times New Roman" w:cs="Times New Roman"/>
          <w:sz w:val="28"/>
          <w:szCs w:val="28"/>
          <w:shd w:val="clear" w:color="auto" w:fill="FFFFFF"/>
        </w:rPr>
        <w:t xml:space="preserve">Корпорации </w:t>
      </w:r>
      <w:r w:rsidR="008A1983" w:rsidRPr="00B01782">
        <w:rPr>
          <w:rFonts w:ascii="Times New Roman" w:hAnsi="Times New Roman" w:cs="Times New Roman"/>
          <w:sz w:val="28"/>
          <w:szCs w:val="28"/>
          <w:shd w:val="clear" w:color="auto" w:fill="FFFFFF"/>
        </w:rPr>
        <w:t>профильными;</w:t>
      </w:r>
    </w:p>
    <w:p w14:paraId="7BE672DF"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бе</w:t>
      </w:r>
      <w:r w:rsidR="0029450E" w:rsidRPr="00B01782">
        <w:rPr>
          <w:rFonts w:ascii="Times New Roman" w:hAnsi="Times New Roman" w:cs="Times New Roman"/>
          <w:sz w:val="28"/>
          <w:szCs w:val="28"/>
          <w:shd w:val="clear" w:color="auto" w:fill="FFFFFF"/>
        </w:rPr>
        <w:t xml:space="preserve">звозмездная передача (дарение) – </w:t>
      </w:r>
      <w:r w:rsidRPr="00B01782">
        <w:rPr>
          <w:rFonts w:ascii="Times New Roman" w:hAnsi="Times New Roman" w:cs="Times New Roman"/>
          <w:sz w:val="28"/>
          <w:szCs w:val="28"/>
          <w:shd w:val="clear" w:color="auto" w:fill="FFFFFF"/>
        </w:rPr>
        <w:t>безвозмездное отчуждение непрофильного актива в собственность Российской Федерации, субъектов Российской Федерации, муниципальных образований, в случае если передача такого актива обеспечивает реализацию полномочий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52D1CB19" w14:textId="77777777" w:rsidR="008A1983" w:rsidRPr="00B01782" w:rsidRDefault="00A26D3C"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ликвидация –</w:t>
      </w:r>
      <w:r w:rsidR="008A1983" w:rsidRPr="00B01782">
        <w:rPr>
          <w:rFonts w:ascii="Times New Roman" w:hAnsi="Times New Roman" w:cs="Times New Roman"/>
          <w:sz w:val="28"/>
          <w:szCs w:val="28"/>
          <w:shd w:val="clear" w:color="auto" w:fill="FFFFFF"/>
        </w:rPr>
        <w:t xml:space="preserve"> разукомплектование, списание, уничтожение и т.д. непрофильного актива, в том числе с возможностью последующей продажи отдельных составляющих в случаях,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14:paraId="5569621C" w14:textId="77777777" w:rsidR="00B3576F" w:rsidRPr="00B01782" w:rsidRDefault="00B3576F"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отдельных случаях допускается продажа непрофильных активов без проведения конкурсных процедур исключительно при наличии соответствующего решения Совета директоров Корпорации (в том числе, путем указания на продажу конкретного непрофильного актива без конкурентных процедур в утвержденном РНА).</w:t>
      </w:r>
    </w:p>
    <w:p w14:paraId="46E5B8D1" w14:textId="77777777" w:rsidR="008A1983" w:rsidRPr="00B01782" w:rsidRDefault="008A198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 xml:space="preserve">На ежеквартальной основе </w:t>
      </w:r>
      <w:r w:rsidR="00CF7B2B" w:rsidRPr="00B01782">
        <w:rPr>
          <w:rFonts w:ascii="Times New Roman" w:hAnsi="Times New Roman" w:cs="Times New Roman"/>
          <w:sz w:val="28"/>
          <w:szCs w:val="28"/>
          <w:shd w:val="clear" w:color="auto" w:fill="FFFFFF"/>
        </w:rPr>
        <w:t xml:space="preserve">Корпорация </w:t>
      </w:r>
      <w:r w:rsidRPr="00B01782">
        <w:rPr>
          <w:rFonts w:ascii="Times New Roman" w:hAnsi="Times New Roman" w:cs="Times New Roman"/>
          <w:sz w:val="28"/>
          <w:szCs w:val="28"/>
          <w:shd w:val="clear" w:color="auto" w:fill="FFFFFF"/>
        </w:rPr>
        <w:t>отчиты</w:t>
      </w:r>
      <w:r w:rsidR="00CF7B2B" w:rsidRPr="00B01782">
        <w:rPr>
          <w:rFonts w:ascii="Times New Roman" w:hAnsi="Times New Roman" w:cs="Times New Roman"/>
          <w:sz w:val="28"/>
          <w:szCs w:val="28"/>
          <w:shd w:val="clear" w:color="auto" w:fill="FFFFFF"/>
        </w:rPr>
        <w:t>ваться перед С</w:t>
      </w:r>
      <w:r w:rsidRPr="00B01782">
        <w:rPr>
          <w:rFonts w:ascii="Times New Roman" w:hAnsi="Times New Roman" w:cs="Times New Roman"/>
          <w:sz w:val="28"/>
          <w:szCs w:val="28"/>
          <w:shd w:val="clear" w:color="auto" w:fill="FFFFFF"/>
        </w:rPr>
        <w:t>оветом директоров о ходе исполнения Программы отчуждения непрофильных активов в соответствии со сведениями, содержащимися на МВ Портале.</w:t>
      </w:r>
    </w:p>
    <w:p w14:paraId="75F0124C"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процессе подготовки решения о продаже непрофильных активов должна проводиться оценка их рыночной стоимости в соответствии с требованиями законодательства Российской Федерации, организационно-распорядительными документами Корпорации. </w:t>
      </w:r>
    </w:p>
    <w:p w14:paraId="15FAEECA"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Продажа непрофильных активов рыночной стоимостью свыше 1 млн. руб. может проводиться с привлечением агента. </w:t>
      </w:r>
    </w:p>
    <w:p w14:paraId="56A7748D"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целях обеспечения принципов открытости, публичности и конкуренции продажа непрофильных активов осуществляется с обязательной публикацией извещения о продаже в федеральных и/или местных средствах массовой информации, на официальных сайтах Корпорации, а также специализированных сайтах по продаже имущества. Перечень сведений, подлежащих отражению в извещении, представлен в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 xml:space="preserve">риложении </w:t>
      </w:r>
      <w:r w:rsidR="007A687E"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 xml:space="preserve">1 к настоящей программе. </w:t>
      </w:r>
    </w:p>
    <w:p w14:paraId="712F35C3"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Продажа непрофильных активов Корпорации осуществляется следующими способами: </w:t>
      </w:r>
    </w:p>
    <w:p w14:paraId="3B2E734D"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sym w:font="Symbol" w:char="F02D"/>
      </w:r>
      <w:r w:rsidRPr="00B01782">
        <w:rPr>
          <w:rFonts w:ascii="Times New Roman" w:hAnsi="Times New Roman" w:cs="Times New Roman"/>
          <w:sz w:val="28"/>
          <w:szCs w:val="28"/>
          <w:shd w:val="clear" w:color="auto" w:fill="FFFFFF"/>
        </w:rPr>
        <w:t xml:space="preserve"> продажа на аукционе с начальной ценой равной рыночной стоимости; </w:t>
      </w:r>
    </w:p>
    <w:p w14:paraId="000A1563"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sym w:font="Symbol" w:char="F02D"/>
      </w:r>
      <w:r w:rsidRPr="00B01782">
        <w:rPr>
          <w:rFonts w:ascii="Times New Roman" w:hAnsi="Times New Roman" w:cs="Times New Roman"/>
          <w:sz w:val="28"/>
          <w:szCs w:val="28"/>
          <w:shd w:val="clear" w:color="auto" w:fill="FFFFFF"/>
        </w:rPr>
        <w:t xml:space="preserve"> продажа посредством публичного предложения с ценой первоначального предложения равной начальной цене аукциона, признанного несостоявшимся, и минимальной ценой предложения равной 50 процентам цены первоначального предложения;</w:t>
      </w:r>
    </w:p>
    <w:p w14:paraId="1DE32439" w14:textId="77777777" w:rsidR="00D7489B" w:rsidRPr="00B01782" w:rsidRDefault="00D7489B"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sym w:font="Symbol" w:char="F02D"/>
      </w:r>
      <w:r w:rsidRPr="00B01782">
        <w:rPr>
          <w:rFonts w:ascii="Times New Roman" w:hAnsi="Times New Roman" w:cs="Times New Roman"/>
          <w:sz w:val="28"/>
          <w:szCs w:val="28"/>
          <w:shd w:val="clear" w:color="auto" w:fill="FFFFFF"/>
        </w:rPr>
        <w:t xml:space="preserve"> продажа без объявления цены, при которой непрофильные активы могут быть проданы по цене, максимальной из заявленных претендентами</w:t>
      </w:r>
      <w:r w:rsidR="000821BD" w:rsidRPr="00B01782">
        <w:rPr>
          <w:rFonts w:ascii="Times New Roman" w:hAnsi="Times New Roman" w:cs="Times New Roman"/>
          <w:sz w:val="28"/>
          <w:szCs w:val="28"/>
          <w:shd w:val="clear" w:color="auto" w:fill="FFFFFF"/>
        </w:rPr>
        <w:t>.</w:t>
      </w:r>
    </w:p>
    <w:p w14:paraId="2DF16D76"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Продажа непрофильных активов на аукционе осуществляется в соответствии с типовым положением, приведенном в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риложении № 2 к настоящей программе.</w:t>
      </w:r>
    </w:p>
    <w:p w14:paraId="2201054F"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В случае если продажа непрофильных активов на аукционе не состоялась из- за нарушения агентом требований действующего законодательства и настоящей программы, должен проводиться повторный аукцион аналогично с привлечением другого агента.</w:t>
      </w:r>
    </w:p>
    <w:p w14:paraId="1C357F71"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на аукционе не состоялась из-за отсутствия покупателя, проводится продажа непрофильных активов посредством публичного предложения в соответствии с типовым положением, приведенном в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риложении № 3 к настоящей программе.</w:t>
      </w:r>
    </w:p>
    <w:p w14:paraId="4B66E06D"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непрофильных активов посредством публичного предложения не состоялась из-за нарушения агентом требований действующего </w:t>
      </w:r>
      <w:r w:rsidRPr="00B01782">
        <w:rPr>
          <w:rFonts w:ascii="Times New Roman" w:hAnsi="Times New Roman" w:cs="Times New Roman"/>
          <w:sz w:val="28"/>
          <w:szCs w:val="28"/>
          <w:shd w:val="clear" w:color="auto" w:fill="FFFFFF"/>
        </w:rPr>
        <w:lastRenderedPageBreak/>
        <w:t xml:space="preserve">законодательства и настоящей программы, должна проводиться повторная продажа посредством публичного предложения с привлечением другого агента. </w:t>
      </w:r>
    </w:p>
    <w:p w14:paraId="44BC8F49"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посредством публичного предложения не состоялась из-за отсутствия покупателя, проводится продажа непрофильных активов без объявления цены в соответствии с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 xml:space="preserve">риложением № 4 к настоящей программе. </w:t>
      </w:r>
    </w:p>
    <w:p w14:paraId="10D1CD9F"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непрофильных активов без объявления цены не состоялась из-за нарушения агентом требований действующего законодательства и настоящей программы, должна проводиться повторная продажа без объявления цены с привлечением другого агента. </w:t>
      </w:r>
    </w:p>
    <w:p w14:paraId="5BCA0807" w14:textId="77777777" w:rsidR="00BD6B87"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При наличии ограничений, установленных законодательством Российской Федерации, или в случае принятия Советом директоров Корпорации соответствующего решения, продажа непрофильных активов может осуществляться с участием ограниченного круга претендентов. Порядок информационного обеспечения продажи с участием ограниченного круга претендентов представлен в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 xml:space="preserve">риложении </w:t>
      </w:r>
      <w:r w:rsidR="00BD6B87"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5 к настояще</w:t>
      </w:r>
      <w:r w:rsidR="00BD6B87" w:rsidRPr="00B01782">
        <w:rPr>
          <w:rFonts w:ascii="Times New Roman" w:hAnsi="Times New Roman" w:cs="Times New Roman"/>
          <w:sz w:val="28"/>
          <w:szCs w:val="28"/>
          <w:shd w:val="clear" w:color="auto" w:fill="FFFFFF"/>
        </w:rPr>
        <w:t>й программе</w:t>
      </w:r>
      <w:r w:rsidRPr="00B01782">
        <w:rPr>
          <w:rFonts w:ascii="Times New Roman" w:hAnsi="Times New Roman" w:cs="Times New Roman"/>
          <w:sz w:val="28"/>
          <w:szCs w:val="28"/>
          <w:shd w:val="clear" w:color="auto" w:fill="FFFFFF"/>
        </w:rPr>
        <w:t xml:space="preserve">. </w:t>
      </w:r>
    </w:p>
    <w:p w14:paraId="70A2E861" w14:textId="77777777" w:rsidR="00BD6B87"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Принятие решения о повторной продаже либо применении иных способов пр</w:t>
      </w:r>
      <w:r w:rsidR="00BD6B87" w:rsidRPr="00B01782">
        <w:rPr>
          <w:rFonts w:ascii="Times New Roman" w:hAnsi="Times New Roman" w:cs="Times New Roman"/>
          <w:sz w:val="28"/>
          <w:szCs w:val="28"/>
          <w:shd w:val="clear" w:color="auto" w:fill="FFFFFF"/>
        </w:rPr>
        <w:t>одажи, предусмотренных настоящей программой</w:t>
      </w:r>
      <w:r w:rsidRPr="00B01782">
        <w:rPr>
          <w:rFonts w:ascii="Times New Roman" w:hAnsi="Times New Roman" w:cs="Times New Roman"/>
          <w:sz w:val="28"/>
          <w:szCs w:val="28"/>
          <w:shd w:val="clear" w:color="auto" w:fill="FFFFFF"/>
        </w:rPr>
        <w:t xml:space="preserve">, при продаже непрофильных активов </w:t>
      </w:r>
      <w:r w:rsidR="00BD6B87"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находится в компетенции Генерального директора </w:t>
      </w:r>
      <w:r w:rsidR="00BD6B87"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w:t>
      </w:r>
    </w:p>
    <w:p w14:paraId="34B9CA66" w14:textId="77777777" w:rsidR="00BD6B87"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Принятие решения о повторной продаже либо применении иных способов продажи непрофильных а</w:t>
      </w:r>
      <w:r w:rsidR="00BD6B87" w:rsidRPr="00B01782">
        <w:rPr>
          <w:rFonts w:ascii="Times New Roman" w:hAnsi="Times New Roman" w:cs="Times New Roman"/>
          <w:sz w:val="28"/>
          <w:szCs w:val="28"/>
          <w:shd w:val="clear" w:color="auto" w:fill="FFFFFF"/>
        </w:rPr>
        <w:t>ктивов, предусмотренных настоящей программой</w:t>
      </w:r>
      <w:r w:rsidRPr="00B01782">
        <w:rPr>
          <w:rFonts w:ascii="Times New Roman" w:hAnsi="Times New Roman" w:cs="Times New Roman"/>
          <w:sz w:val="28"/>
          <w:szCs w:val="28"/>
          <w:shd w:val="clear" w:color="auto" w:fill="FFFFFF"/>
        </w:rPr>
        <w:t xml:space="preserve"> осуществляется на основании отчета агента</w:t>
      </w:r>
      <w:r w:rsidR="00BD6B87" w:rsidRPr="00B01782">
        <w:rPr>
          <w:rStyle w:val="a9"/>
          <w:rFonts w:ascii="Times New Roman" w:hAnsi="Times New Roman" w:cs="Times New Roman"/>
          <w:sz w:val="28"/>
          <w:szCs w:val="28"/>
          <w:shd w:val="clear" w:color="auto" w:fill="FFFFFF"/>
        </w:rPr>
        <w:footnoteReference w:id="1"/>
      </w:r>
      <w:r w:rsidRPr="00B01782">
        <w:rPr>
          <w:rFonts w:ascii="Times New Roman" w:hAnsi="Times New Roman" w:cs="Times New Roman"/>
          <w:sz w:val="28"/>
          <w:szCs w:val="28"/>
          <w:shd w:val="clear" w:color="auto" w:fill="FFFFFF"/>
        </w:rPr>
        <w:t xml:space="preserve"> об итогах продажи, подготовленного в соответствии с требованиями, приведенными в </w:t>
      </w:r>
      <w:r w:rsidR="00DB305C" w:rsidRPr="00B01782">
        <w:rPr>
          <w:rFonts w:ascii="Times New Roman" w:hAnsi="Times New Roman" w:cs="Times New Roman"/>
          <w:sz w:val="28"/>
          <w:szCs w:val="28"/>
          <w:shd w:val="clear" w:color="auto" w:fill="FFFFFF"/>
        </w:rPr>
        <w:t>П</w:t>
      </w:r>
      <w:r w:rsidRPr="00B01782">
        <w:rPr>
          <w:rFonts w:ascii="Times New Roman" w:hAnsi="Times New Roman" w:cs="Times New Roman"/>
          <w:sz w:val="28"/>
          <w:szCs w:val="28"/>
          <w:shd w:val="clear" w:color="auto" w:fill="FFFFFF"/>
        </w:rPr>
        <w:t xml:space="preserve">риложении </w:t>
      </w:r>
      <w:r w:rsidR="00BD6B87"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6</w:t>
      </w:r>
      <w:r w:rsidR="00BD6B87" w:rsidRPr="00B01782">
        <w:rPr>
          <w:rFonts w:ascii="Times New Roman" w:hAnsi="Times New Roman" w:cs="Times New Roman"/>
          <w:sz w:val="28"/>
          <w:szCs w:val="28"/>
          <w:shd w:val="clear" w:color="auto" w:fill="FFFFFF"/>
        </w:rPr>
        <w:t xml:space="preserve"> к настоящей программе</w:t>
      </w:r>
      <w:r w:rsidRPr="00B01782">
        <w:rPr>
          <w:rFonts w:ascii="Times New Roman" w:hAnsi="Times New Roman" w:cs="Times New Roman"/>
          <w:sz w:val="28"/>
          <w:szCs w:val="28"/>
          <w:shd w:val="clear" w:color="auto" w:fill="FFFFFF"/>
        </w:rPr>
        <w:t xml:space="preserve">. </w:t>
      </w:r>
    </w:p>
    <w:p w14:paraId="569679F4" w14:textId="77777777" w:rsidR="00BD6B87"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случаях, связанных с изменением ситуации на рынке, должно быть принято решение о: </w:t>
      </w:r>
    </w:p>
    <w:p w14:paraId="65D169BE" w14:textId="77777777" w:rsidR="00BD6B87"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sym w:font="Symbol" w:char="F02D"/>
      </w:r>
      <w:r w:rsidRPr="00B01782">
        <w:rPr>
          <w:rFonts w:ascii="Times New Roman" w:hAnsi="Times New Roman" w:cs="Times New Roman"/>
          <w:sz w:val="28"/>
          <w:szCs w:val="28"/>
          <w:shd w:val="clear" w:color="auto" w:fill="FFFFFF"/>
        </w:rPr>
        <w:t xml:space="preserve"> продлении публикации извещения о продаже объектов на разумный срок, в случае отсутствия претендентов на участие в продаже к концу срока публикации извещения; </w:t>
      </w:r>
    </w:p>
    <w:p w14:paraId="2DD291A4" w14:textId="77777777" w:rsidR="000821BD" w:rsidRPr="00B01782" w:rsidRDefault="000821BD"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sym w:font="Symbol" w:char="F02D"/>
      </w:r>
      <w:r w:rsidRPr="00B01782">
        <w:rPr>
          <w:rFonts w:ascii="Times New Roman" w:hAnsi="Times New Roman" w:cs="Times New Roman"/>
          <w:sz w:val="28"/>
          <w:szCs w:val="28"/>
          <w:shd w:val="clear" w:color="auto" w:fill="FFFFFF"/>
        </w:rPr>
        <w:t xml:space="preserve"> проведении очередного аукциона на любой стадии продажи.</w:t>
      </w:r>
    </w:p>
    <w:p w14:paraId="0229FE79" w14:textId="77777777" w:rsidR="00DB305C" w:rsidRPr="00B01782" w:rsidRDefault="00DB305C" w:rsidP="008A1983">
      <w:pPr>
        <w:pStyle w:val="a3"/>
        <w:spacing w:after="0" w:line="288" w:lineRule="auto"/>
        <w:ind w:left="0" w:firstLine="709"/>
        <w:jc w:val="both"/>
        <w:rPr>
          <w:rFonts w:ascii="Times New Roman" w:hAnsi="Times New Roman" w:cs="Times New Roman"/>
          <w:b/>
          <w:sz w:val="28"/>
          <w:szCs w:val="28"/>
          <w:shd w:val="clear" w:color="auto" w:fill="FFFFFF"/>
        </w:rPr>
      </w:pPr>
    </w:p>
    <w:p w14:paraId="20141CC9" w14:textId="27F0BF88" w:rsidR="005304BD" w:rsidRPr="00B01782" w:rsidRDefault="00DB305C" w:rsidP="00603548">
      <w:pPr>
        <w:pStyle w:val="1"/>
        <w:jc w:val="center"/>
        <w:rPr>
          <w:rFonts w:ascii="Times New Roman" w:hAnsi="Times New Roman" w:cs="Times New Roman"/>
          <w:b/>
          <w:color w:val="auto"/>
          <w:sz w:val="28"/>
          <w:szCs w:val="28"/>
          <w:shd w:val="clear" w:color="auto" w:fill="FFFFFF"/>
        </w:rPr>
      </w:pPr>
      <w:bookmarkStart w:id="6" w:name="_Toc461464411"/>
      <w:r w:rsidRPr="00B01782">
        <w:rPr>
          <w:rFonts w:ascii="Times New Roman" w:hAnsi="Times New Roman" w:cs="Times New Roman"/>
          <w:b/>
          <w:color w:val="auto"/>
          <w:sz w:val="28"/>
          <w:szCs w:val="28"/>
          <w:shd w:val="clear" w:color="auto" w:fill="FFFFFF"/>
        </w:rPr>
        <w:lastRenderedPageBreak/>
        <w:t xml:space="preserve">5.1. </w:t>
      </w:r>
      <w:r w:rsidR="00906713" w:rsidRPr="00B01782">
        <w:rPr>
          <w:rFonts w:ascii="Times New Roman" w:hAnsi="Times New Roman" w:cs="Times New Roman"/>
          <w:b/>
          <w:color w:val="auto"/>
          <w:sz w:val="28"/>
          <w:szCs w:val="28"/>
          <w:shd w:val="clear" w:color="auto" w:fill="FFFFFF"/>
        </w:rPr>
        <w:t xml:space="preserve">Порядок принятия решения об определении способов продажи непрофильных активов </w:t>
      </w:r>
      <w:r w:rsidR="00C4176C" w:rsidRPr="00B01782">
        <w:rPr>
          <w:rFonts w:ascii="Times New Roman" w:hAnsi="Times New Roman" w:cs="Times New Roman"/>
          <w:b/>
          <w:color w:val="auto"/>
          <w:sz w:val="28"/>
          <w:szCs w:val="28"/>
          <w:shd w:val="clear" w:color="auto" w:fill="FFFFFF"/>
        </w:rPr>
        <w:t>АО «</w:t>
      </w:r>
      <w:r w:rsidR="005304BD" w:rsidRPr="00B01782">
        <w:rPr>
          <w:rFonts w:ascii="Times New Roman" w:hAnsi="Times New Roman" w:cs="Times New Roman"/>
          <w:b/>
          <w:color w:val="auto"/>
          <w:sz w:val="28"/>
          <w:szCs w:val="28"/>
          <w:shd w:val="clear" w:color="auto" w:fill="FFFFFF"/>
        </w:rPr>
        <w:t>Корпорации</w:t>
      </w:r>
      <w:r w:rsidR="00C4176C" w:rsidRPr="00B01782">
        <w:rPr>
          <w:rFonts w:ascii="Times New Roman" w:hAnsi="Times New Roman" w:cs="Times New Roman"/>
          <w:b/>
          <w:color w:val="auto"/>
          <w:sz w:val="28"/>
          <w:szCs w:val="28"/>
          <w:shd w:val="clear" w:color="auto" w:fill="FFFFFF"/>
        </w:rPr>
        <w:t xml:space="preserve"> развития Тульской обл</w:t>
      </w:r>
      <w:r w:rsidR="006962E5" w:rsidRPr="00B01782">
        <w:rPr>
          <w:rFonts w:ascii="Times New Roman" w:hAnsi="Times New Roman" w:cs="Times New Roman"/>
          <w:b/>
          <w:color w:val="auto"/>
          <w:sz w:val="28"/>
          <w:szCs w:val="28"/>
          <w:shd w:val="clear" w:color="auto" w:fill="FFFFFF"/>
        </w:rPr>
        <w:t>а</w:t>
      </w:r>
      <w:r w:rsidR="00C4176C" w:rsidRPr="00B01782">
        <w:rPr>
          <w:rFonts w:ascii="Times New Roman" w:hAnsi="Times New Roman" w:cs="Times New Roman"/>
          <w:b/>
          <w:color w:val="auto"/>
          <w:sz w:val="28"/>
          <w:szCs w:val="28"/>
          <w:shd w:val="clear" w:color="auto" w:fill="FFFFFF"/>
        </w:rPr>
        <w:t>сти»</w:t>
      </w:r>
      <w:bookmarkEnd w:id="6"/>
    </w:p>
    <w:p w14:paraId="3EA100AC" w14:textId="77777777" w:rsidR="005304BD"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Во исполнение решения соответствующего уполномоченного органа Общества </w:t>
      </w:r>
      <w:r w:rsidR="00DB305C" w:rsidRPr="00B01782">
        <w:rPr>
          <w:rFonts w:ascii="Times New Roman" w:hAnsi="Times New Roman" w:cs="Times New Roman"/>
          <w:sz w:val="28"/>
          <w:szCs w:val="28"/>
          <w:shd w:val="clear" w:color="auto" w:fill="FFFFFF"/>
        </w:rPr>
        <w:t>ответственное подразделение Корпорации, организующее продажу непрофильного актива</w:t>
      </w:r>
      <w:r w:rsidR="00C4176C" w:rsidRPr="00B01782">
        <w:rPr>
          <w:rFonts w:ascii="Times New Roman" w:hAnsi="Times New Roman" w:cs="Times New Roman"/>
          <w:sz w:val="28"/>
          <w:szCs w:val="28"/>
          <w:shd w:val="clear" w:color="auto" w:fill="FFFFFF"/>
        </w:rPr>
        <w:t xml:space="preserve"> (далее – ОПК)</w:t>
      </w:r>
      <w:r w:rsidR="00DB305C" w:rsidRPr="00B01782">
        <w:rPr>
          <w:rFonts w:ascii="Times New Roman" w:hAnsi="Times New Roman" w:cs="Times New Roman"/>
          <w:sz w:val="28"/>
          <w:szCs w:val="28"/>
          <w:shd w:val="clear" w:color="auto" w:fill="FFFFFF"/>
        </w:rPr>
        <w:t>, совместно с</w:t>
      </w:r>
      <w:r w:rsidR="00C4176C" w:rsidRPr="00B01782">
        <w:rPr>
          <w:rFonts w:ascii="Times New Roman" w:hAnsi="Times New Roman" w:cs="Times New Roman"/>
          <w:sz w:val="28"/>
          <w:szCs w:val="28"/>
          <w:shd w:val="clear" w:color="auto" w:fill="FFFFFF"/>
        </w:rPr>
        <w:t xml:space="preserve"> Юридическим департаментом Корпорации</w:t>
      </w:r>
      <w:r w:rsidR="005304BD" w:rsidRPr="00B01782">
        <w:rPr>
          <w:rFonts w:ascii="Times New Roman" w:hAnsi="Times New Roman" w:cs="Times New Roman"/>
          <w:sz w:val="28"/>
          <w:szCs w:val="28"/>
          <w:shd w:val="clear" w:color="auto" w:fill="FFFFFF"/>
        </w:rPr>
        <w:t xml:space="preserve"> организую</w:t>
      </w:r>
      <w:r w:rsidRPr="00B01782">
        <w:rPr>
          <w:rFonts w:ascii="Times New Roman" w:hAnsi="Times New Roman" w:cs="Times New Roman"/>
          <w:sz w:val="28"/>
          <w:szCs w:val="28"/>
          <w:shd w:val="clear" w:color="auto" w:fill="FFFFFF"/>
        </w:rPr>
        <w:t xml:space="preserve">т продажу непрофильных активов на аукционе, в </w:t>
      </w:r>
      <w:proofErr w:type="spellStart"/>
      <w:r w:rsidRPr="00B01782">
        <w:rPr>
          <w:rFonts w:ascii="Times New Roman" w:hAnsi="Times New Roman" w:cs="Times New Roman"/>
          <w:sz w:val="28"/>
          <w:szCs w:val="28"/>
          <w:shd w:val="clear" w:color="auto" w:fill="FFFFFF"/>
        </w:rPr>
        <w:t>т.ч</w:t>
      </w:r>
      <w:proofErr w:type="spellEnd"/>
      <w:r w:rsidRPr="00B01782">
        <w:rPr>
          <w:rFonts w:ascii="Times New Roman" w:hAnsi="Times New Roman" w:cs="Times New Roman"/>
          <w:sz w:val="28"/>
          <w:szCs w:val="28"/>
          <w:shd w:val="clear" w:color="auto" w:fill="FFFFFF"/>
        </w:rPr>
        <w:t xml:space="preserve">. с возможностью привлечения агента. </w:t>
      </w:r>
    </w:p>
    <w:p w14:paraId="41A39310" w14:textId="77777777" w:rsidR="005304BD"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на аукционе не состоялась из-за отсутствия покупателя, на основании отчета агента об итогах аукциона в течение 10 рабочих дней с даты несостоявшегося аукциона </w:t>
      </w:r>
      <w:r w:rsidR="00E82946" w:rsidRPr="00B01782">
        <w:rPr>
          <w:rFonts w:ascii="Times New Roman" w:hAnsi="Times New Roman" w:cs="Times New Roman"/>
          <w:sz w:val="28"/>
          <w:szCs w:val="28"/>
          <w:shd w:val="clear" w:color="auto" w:fill="FFFFFF"/>
        </w:rPr>
        <w:t>ОПК</w:t>
      </w:r>
      <w:r w:rsidR="005304BD" w:rsidRPr="00B01782">
        <w:rPr>
          <w:rFonts w:ascii="Times New Roman" w:hAnsi="Times New Roman" w:cs="Times New Roman"/>
          <w:sz w:val="28"/>
          <w:szCs w:val="28"/>
          <w:shd w:val="clear" w:color="auto" w:fill="FFFFFF"/>
        </w:rPr>
        <w:t xml:space="preserve"> </w:t>
      </w:r>
      <w:r w:rsidRPr="00B01782">
        <w:rPr>
          <w:rFonts w:ascii="Times New Roman" w:hAnsi="Times New Roman" w:cs="Times New Roman"/>
          <w:sz w:val="28"/>
          <w:szCs w:val="28"/>
          <w:shd w:val="clear" w:color="auto" w:fill="FFFFFF"/>
        </w:rPr>
        <w:t xml:space="preserve">готовит проект решения о продаже посредством публичного предложения либо повторной продаже непрофильных активов на аукционе. </w:t>
      </w:r>
    </w:p>
    <w:p w14:paraId="3B4D98B7" w14:textId="77777777" w:rsidR="005304BD" w:rsidRPr="00B01782" w:rsidRDefault="00E82946"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ОПК</w:t>
      </w:r>
      <w:r w:rsidR="005304BD" w:rsidRPr="00B01782">
        <w:rPr>
          <w:rFonts w:ascii="Times New Roman" w:hAnsi="Times New Roman" w:cs="Times New Roman"/>
          <w:sz w:val="28"/>
          <w:szCs w:val="28"/>
          <w:shd w:val="clear" w:color="auto" w:fill="FFFFFF"/>
        </w:rPr>
        <w:t xml:space="preserve"> </w:t>
      </w:r>
      <w:r w:rsidR="00906713" w:rsidRPr="00B01782">
        <w:rPr>
          <w:rFonts w:ascii="Times New Roman" w:hAnsi="Times New Roman" w:cs="Times New Roman"/>
          <w:sz w:val="28"/>
          <w:szCs w:val="28"/>
          <w:shd w:val="clear" w:color="auto" w:fill="FFFFFF"/>
        </w:rPr>
        <w:t>направляет проект решения на рассмотр</w:t>
      </w:r>
      <w:r w:rsidR="005304BD" w:rsidRPr="00B01782">
        <w:rPr>
          <w:rFonts w:ascii="Times New Roman" w:hAnsi="Times New Roman" w:cs="Times New Roman"/>
          <w:sz w:val="28"/>
          <w:szCs w:val="28"/>
          <w:shd w:val="clear" w:color="auto" w:fill="FFFFFF"/>
        </w:rPr>
        <w:t xml:space="preserve">ение в Юридический департамент </w:t>
      </w:r>
      <w:r w:rsidRPr="00B01782">
        <w:rPr>
          <w:rFonts w:ascii="Times New Roman" w:hAnsi="Times New Roman" w:cs="Times New Roman"/>
          <w:sz w:val="28"/>
          <w:szCs w:val="28"/>
          <w:shd w:val="clear" w:color="auto" w:fill="FFFFFF"/>
        </w:rPr>
        <w:t xml:space="preserve">Корпорации </w:t>
      </w:r>
      <w:r w:rsidR="00906713" w:rsidRPr="00B01782">
        <w:rPr>
          <w:rFonts w:ascii="Times New Roman" w:hAnsi="Times New Roman" w:cs="Times New Roman"/>
          <w:sz w:val="28"/>
          <w:szCs w:val="28"/>
          <w:shd w:val="clear" w:color="auto" w:fill="FFFFFF"/>
        </w:rPr>
        <w:t xml:space="preserve">и иные структурные подразделения (при необходимости). </w:t>
      </w:r>
    </w:p>
    <w:p w14:paraId="2AE87E65" w14:textId="77777777" w:rsidR="005304BD"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течение 3 рабочих дней структурные подразделения </w:t>
      </w:r>
      <w:r w:rsidR="005304BD"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указанные в </w:t>
      </w:r>
      <w:r w:rsidR="005304BD" w:rsidRPr="00B01782">
        <w:rPr>
          <w:rFonts w:ascii="Times New Roman" w:hAnsi="Times New Roman" w:cs="Times New Roman"/>
          <w:sz w:val="28"/>
          <w:szCs w:val="28"/>
          <w:shd w:val="clear" w:color="auto" w:fill="FFFFFF"/>
        </w:rPr>
        <w:t>настоящей программе</w:t>
      </w:r>
      <w:r w:rsidRPr="00B01782">
        <w:rPr>
          <w:rFonts w:ascii="Times New Roman" w:hAnsi="Times New Roman" w:cs="Times New Roman"/>
          <w:sz w:val="28"/>
          <w:szCs w:val="28"/>
          <w:shd w:val="clear" w:color="auto" w:fill="FFFFFF"/>
        </w:rPr>
        <w:t xml:space="preserve">, согласовывают проект решения либо направляют в письменные заключения, содержащие мотивированные замечания и предложения о возможности и целесообразности проведения продажи. </w:t>
      </w:r>
    </w:p>
    <w:p w14:paraId="3445C155" w14:textId="77777777" w:rsidR="000D720C" w:rsidRPr="00B01782" w:rsidRDefault="00E82946"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ОПК</w:t>
      </w:r>
      <w:r w:rsidR="00906713" w:rsidRPr="00B01782">
        <w:rPr>
          <w:rFonts w:ascii="Times New Roman" w:hAnsi="Times New Roman" w:cs="Times New Roman"/>
          <w:sz w:val="28"/>
          <w:szCs w:val="28"/>
          <w:shd w:val="clear" w:color="auto" w:fill="FFFFFF"/>
        </w:rPr>
        <w:t xml:space="preserve"> при наличии замечаний и предложений в течение 3 рабочих дней дорабатывает и представляет проект решения на рассмотрение Генеральному директору </w:t>
      </w:r>
      <w:r w:rsidR="000D720C" w:rsidRPr="00B01782">
        <w:rPr>
          <w:rFonts w:ascii="Times New Roman" w:hAnsi="Times New Roman" w:cs="Times New Roman"/>
          <w:sz w:val="28"/>
          <w:szCs w:val="28"/>
          <w:shd w:val="clear" w:color="auto" w:fill="FFFFFF"/>
        </w:rPr>
        <w:t>Корпорации</w:t>
      </w:r>
      <w:r w:rsidR="00906713" w:rsidRPr="00B01782">
        <w:rPr>
          <w:rFonts w:ascii="Times New Roman" w:hAnsi="Times New Roman" w:cs="Times New Roman"/>
          <w:sz w:val="28"/>
          <w:szCs w:val="28"/>
          <w:shd w:val="clear" w:color="auto" w:fill="FFFFFF"/>
        </w:rPr>
        <w:t xml:space="preserve">. </w:t>
      </w:r>
    </w:p>
    <w:p w14:paraId="7316AF25" w14:textId="77777777" w:rsidR="000D720C"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Во исполнение решения Генерального директора </w:t>
      </w:r>
      <w:r w:rsidR="000D720C" w:rsidRPr="00B01782">
        <w:rPr>
          <w:rFonts w:ascii="Times New Roman" w:hAnsi="Times New Roman" w:cs="Times New Roman"/>
          <w:sz w:val="28"/>
          <w:szCs w:val="28"/>
          <w:shd w:val="clear" w:color="auto" w:fill="FFFFFF"/>
        </w:rPr>
        <w:t>Корпорации</w:t>
      </w:r>
      <w:r w:rsidRPr="00B01782">
        <w:rPr>
          <w:rFonts w:ascii="Times New Roman" w:hAnsi="Times New Roman" w:cs="Times New Roman"/>
          <w:sz w:val="28"/>
          <w:szCs w:val="28"/>
          <w:shd w:val="clear" w:color="auto" w:fill="FFFFFF"/>
        </w:rPr>
        <w:t xml:space="preserve"> </w:t>
      </w:r>
      <w:r w:rsidR="00E82946" w:rsidRPr="00B01782">
        <w:rPr>
          <w:rFonts w:ascii="Times New Roman" w:hAnsi="Times New Roman" w:cs="Times New Roman"/>
          <w:sz w:val="28"/>
          <w:szCs w:val="28"/>
          <w:shd w:val="clear" w:color="auto" w:fill="FFFFFF"/>
        </w:rPr>
        <w:t>ОПК</w:t>
      </w:r>
      <w:r w:rsidRPr="00B01782">
        <w:rPr>
          <w:rFonts w:ascii="Times New Roman" w:hAnsi="Times New Roman" w:cs="Times New Roman"/>
          <w:sz w:val="28"/>
          <w:szCs w:val="28"/>
          <w:shd w:val="clear" w:color="auto" w:fill="FFFFFF"/>
        </w:rPr>
        <w:t xml:space="preserve"> организует продажу посредством публичного предложения либо повторную продажу непрофильных активов на аукционе, в </w:t>
      </w:r>
      <w:proofErr w:type="spellStart"/>
      <w:r w:rsidRPr="00B01782">
        <w:rPr>
          <w:rFonts w:ascii="Times New Roman" w:hAnsi="Times New Roman" w:cs="Times New Roman"/>
          <w:sz w:val="28"/>
          <w:szCs w:val="28"/>
          <w:shd w:val="clear" w:color="auto" w:fill="FFFFFF"/>
        </w:rPr>
        <w:t>т.ч</w:t>
      </w:r>
      <w:proofErr w:type="spellEnd"/>
      <w:r w:rsidRPr="00B01782">
        <w:rPr>
          <w:rFonts w:ascii="Times New Roman" w:hAnsi="Times New Roman" w:cs="Times New Roman"/>
          <w:sz w:val="28"/>
          <w:szCs w:val="28"/>
          <w:shd w:val="clear" w:color="auto" w:fill="FFFFFF"/>
        </w:rPr>
        <w:t xml:space="preserve">. с возможностью привлечения агента. </w:t>
      </w:r>
    </w:p>
    <w:p w14:paraId="484A1367" w14:textId="77777777" w:rsidR="000D720C"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 случае если продажа посредством публичного предложения не состоялась из-за отсутствия покупателя, </w:t>
      </w:r>
      <w:r w:rsidR="000D720C" w:rsidRPr="00B01782">
        <w:rPr>
          <w:rFonts w:ascii="Times New Roman" w:hAnsi="Times New Roman" w:cs="Times New Roman"/>
          <w:sz w:val="28"/>
          <w:szCs w:val="28"/>
          <w:shd w:val="clear" w:color="auto" w:fill="FFFFFF"/>
        </w:rPr>
        <w:t xml:space="preserve">ответственное структурное подразделение </w:t>
      </w:r>
      <w:r w:rsidRPr="00B01782">
        <w:rPr>
          <w:rFonts w:ascii="Times New Roman" w:hAnsi="Times New Roman" w:cs="Times New Roman"/>
          <w:sz w:val="28"/>
          <w:szCs w:val="28"/>
          <w:shd w:val="clear" w:color="auto" w:fill="FFFFFF"/>
        </w:rPr>
        <w:t xml:space="preserve">на основании отчета агента об итогах продажи в порядке, указанном </w:t>
      </w:r>
      <w:r w:rsidR="000D720C" w:rsidRPr="00B01782">
        <w:rPr>
          <w:rFonts w:ascii="Times New Roman" w:hAnsi="Times New Roman" w:cs="Times New Roman"/>
          <w:sz w:val="28"/>
          <w:szCs w:val="28"/>
          <w:shd w:val="clear" w:color="auto" w:fill="FFFFFF"/>
        </w:rPr>
        <w:t>в настоящей программе</w:t>
      </w:r>
      <w:r w:rsidRPr="00B01782">
        <w:rPr>
          <w:rFonts w:ascii="Times New Roman" w:hAnsi="Times New Roman" w:cs="Times New Roman"/>
          <w:sz w:val="28"/>
          <w:szCs w:val="28"/>
          <w:shd w:val="clear" w:color="auto" w:fill="FFFFFF"/>
        </w:rPr>
        <w:t>, готовит проект решения о продаже без объявления цены либо повторной продаже непрофильных активов посредством публично</w:t>
      </w:r>
      <w:r w:rsidR="00E82946" w:rsidRPr="00B01782">
        <w:rPr>
          <w:rFonts w:ascii="Times New Roman" w:hAnsi="Times New Roman" w:cs="Times New Roman"/>
          <w:sz w:val="28"/>
          <w:szCs w:val="28"/>
          <w:shd w:val="clear" w:color="auto" w:fill="FFFFFF"/>
        </w:rPr>
        <w:t>го предложения или на аукционе.</w:t>
      </w:r>
    </w:p>
    <w:p w14:paraId="5CD74516" w14:textId="77777777" w:rsidR="00D7489B" w:rsidRPr="00B01782" w:rsidRDefault="00906713" w:rsidP="008A198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Во исполнение решения Генерального директора </w:t>
      </w:r>
      <w:r w:rsidR="00E82946" w:rsidRPr="00B01782">
        <w:rPr>
          <w:rFonts w:ascii="Times New Roman" w:hAnsi="Times New Roman" w:cs="Times New Roman"/>
          <w:sz w:val="28"/>
          <w:szCs w:val="28"/>
          <w:shd w:val="clear" w:color="auto" w:fill="FFFFFF"/>
        </w:rPr>
        <w:t>Корпорации</w:t>
      </w:r>
      <w:r w:rsidR="000D720C" w:rsidRPr="00B01782">
        <w:rPr>
          <w:rFonts w:ascii="Times New Roman" w:hAnsi="Times New Roman" w:cs="Times New Roman"/>
          <w:sz w:val="28"/>
          <w:szCs w:val="28"/>
          <w:shd w:val="clear" w:color="auto" w:fill="FFFFFF"/>
        </w:rPr>
        <w:t xml:space="preserve"> </w:t>
      </w:r>
      <w:r w:rsidR="00E82946" w:rsidRPr="00B01782">
        <w:rPr>
          <w:rFonts w:ascii="Times New Roman" w:hAnsi="Times New Roman" w:cs="Times New Roman"/>
          <w:sz w:val="28"/>
          <w:szCs w:val="28"/>
          <w:shd w:val="clear" w:color="auto" w:fill="FFFFFF"/>
        </w:rPr>
        <w:t>ОПК</w:t>
      </w:r>
      <w:r w:rsidRPr="00B01782">
        <w:rPr>
          <w:rFonts w:ascii="Times New Roman" w:hAnsi="Times New Roman" w:cs="Times New Roman"/>
          <w:sz w:val="28"/>
          <w:szCs w:val="28"/>
          <w:shd w:val="clear" w:color="auto" w:fill="FFFFFF"/>
        </w:rPr>
        <w:t xml:space="preserve"> организует продажу без объявления цены либо повторную продажу непрофильных активов посредством публичного предложения или на аукционе, в </w:t>
      </w:r>
      <w:proofErr w:type="spellStart"/>
      <w:r w:rsidRPr="00B01782">
        <w:rPr>
          <w:rFonts w:ascii="Times New Roman" w:hAnsi="Times New Roman" w:cs="Times New Roman"/>
          <w:sz w:val="28"/>
          <w:szCs w:val="28"/>
          <w:shd w:val="clear" w:color="auto" w:fill="FFFFFF"/>
        </w:rPr>
        <w:t>т.ч</w:t>
      </w:r>
      <w:proofErr w:type="spellEnd"/>
      <w:r w:rsidRPr="00B01782">
        <w:rPr>
          <w:rFonts w:ascii="Times New Roman" w:hAnsi="Times New Roman" w:cs="Times New Roman"/>
          <w:sz w:val="28"/>
          <w:szCs w:val="28"/>
          <w:shd w:val="clear" w:color="auto" w:fill="FFFFFF"/>
        </w:rPr>
        <w:t>. с возможностью привлечения агента</w:t>
      </w:r>
      <w:r w:rsidR="000D720C" w:rsidRPr="00B01782">
        <w:rPr>
          <w:rFonts w:ascii="Times New Roman" w:hAnsi="Times New Roman" w:cs="Times New Roman"/>
          <w:sz w:val="28"/>
          <w:szCs w:val="28"/>
          <w:shd w:val="clear" w:color="auto" w:fill="FFFFFF"/>
        </w:rPr>
        <w:t>.</w:t>
      </w:r>
    </w:p>
    <w:p w14:paraId="498241B2" w14:textId="77777777" w:rsidR="00551A5B" w:rsidRPr="00B01782" w:rsidRDefault="00551A5B" w:rsidP="00551A5B">
      <w:pPr>
        <w:pStyle w:val="a3"/>
        <w:spacing w:after="0" w:line="288" w:lineRule="auto"/>
        <w:ind w:left="0" w:firstLine="709"/>
        <w:jc w:val="both"/>
        <w:rPr>
          <w:rFonts w:ascii="Times New Roman" w:hAnsi="Times New Roman" w:cs="Times New Roman"/>
          <w:sz w:val="28"/>
          <w:szCs w:val="28"/>
          <w:shd w:val="clear" w:color="auto" w:fill="FFFFFF"/>
        </w:rPr>
      </w:pPr>
    </w:p>
    <w:p w14:paraId="251F284D" w14:textId="3A8FB5AD" w:rsidR="00DD371C" w:rsidRPr="00B01782" w:rsidRDefault="00DD371C" w:rsidP="00603548">
      <w:pPr>
        <w:pStyle w:val="1"/>
        <w:jc w:val="center"/>
        <w:rPr>
          <w:rFonts w:ascii="Times New Roman" w:hAnsi="Times New Roman" w:cs="Times New Roman"/>
          <w:b/>
          <w:color w:val="auto"/>
          <w:sz w:val="28"/>
          <w:szCs w:val="28"/>
          <w:shd w:val="clear" w:color="auto" w:fill="FFFFFF"/>
        </w:rPr>
      </w:pPr>
      <w:bookmarkStart w:id="7" w:name="_Toc461464412"/>
      <w:r w:rsidRPr="00B01782">
        <w:rPr>
          <w:rFonts w:ascii="Times New Roman" w:hAnsi="Times New Roman" w:cs="Times New Roman"/>
          <w:b/>
          <w:color w:val="auto"/>
          <w:sz w:val="28"/>
          <w:szCs w:val="28"/>
          <w:shd w:val="clear" w:color="auto" w:fill="FFFFFF"/>
        </w:rPr>
        <w:lastRenderedPageBreak/>
        <w:t>6. Информационное обеспечение реализации непрофильных активов</w:t>
      </w:r>
      <w:bookmarkEnd w:id="7"/>
    </w:p>
    <w:p w14:paraId="3759D542"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Информационное обеспечение продажи непрофильных активов осуществляется в срок не менее 30 рабочих дней до дня планируемой продажи путем размещения полной информации о продаже (анонс продажи, информационное сообщение) на официальном сайте Корпорации, а также специализированной организации (организатору торгов), уполномоченной на продажу принадлежащего Обществу непрофильного актива, если такая организация привлекается для организации торгов. </w:t>
      </w:r>
    </w:p>
    <w:p w14:paraId="0C57232A"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Информация о продаже непрофильных активов может быть размещена на официальном сайте в сети "Интернет" для размещения информации о проведении торгов, определенном Правительством Российской Федерации (http://torgi.gov.ru/).</w:t>
      </w:r>
    </w:p>
    <w:p w14:paraId="05ECC21A"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Размещение информационного сообщения о проведении аукциона/конкурса осуществляется на основании решения о продаже непрофильного актива на аукционе либо конкурсе в течение срока действия отчета независимого оценщика. Информационное сообщение о проведении аукциона либо конкурса размещается в течение трех месяцев с даты принятия решения о продаже Корпорацией непрофильного актива.</w:t>
      </w:r>
    </w:p>
    <w:p w14:paraId="66DF09A1" w14:textId="77777777" w:rsidR="002275A1" w:rsidRPr="00B01782" w:rsidRDefault="002275A1" w:rsidP="002275A1">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При опубликовании информационных сообщений о продаже непрофильного актива указываются, в частности, сведения о времени, месте, способе и порядке продажи, сведения об отчуждаемом имуществе, включая сведения о существующих обременениях (наличие договоров аренды и/или иных договоров в отношении продаваемого непрофильного актива, наличие сервитутов, градостроительных и иных ограничений, наличие статуса объекта </w:t>
      </w:r>
      <w:proofErr w:type="spellStart"/>
      <w:r w:rsidRPr="00B01782">
        <w:rPr>
          <w:rFonts w:ascii="Times New Roman" w:hAnsi="Times New Roman" w:cs="Times New Roman"/>
          <w:sz w:val="28"/>
          <w:szCs w:val="28"/>
          <w:shd w:val="clear" w:color="auto" w:fill="FFFFFF"/>
        </w:rPr>
        <w:t>ГОиЧС</w:t>
      </w:r>
      <w:proofErr w:type="spellEnd"/>
      <w:r w:rsidRPr="00B01782">
        <w:rPr>
          <w:rFonts w:ascii="Times New Roman" w:hAnsi="Times New Roman" w:cs="Times New Roman"/>
          <w:sz w:val="28"/>
          <w:szCs w:val="28"/>
          <w:shd w:val="clear" w:color="auto" w:fill="FFFFFF"/>
        </w:rPr>
        <w:t>, статуса памятника и пр.)., о порядке определения лица, получающего право на заключение договора купли-продажи, а также сведения о цене (начальной цене) отчуждаемого имущества.</w:t>
      </w:r>
    </w:p>
    <w:p w14:paraId="15814972" w14:textId="77777777" w:rsidR="00702FE7" w:rsidRPr="00B01782" w:rsidRDefault="00702FE7" w:rsidP="00702FE7">
      <w:pPr>
        <w:pStyle w:val="a3"/>
        <w:spacing w:after="0" w:line="288" w:lineRule="auto"/>
        <w:ind w:left="0" w:firstLine="709"/>
        <w:jc w:val="both"/>
        <w:rPr>
          <w:rFonts w:ascii="Times New Roman" w:hAnsi="Times New Roman" w:cs="Times New Roman"/>
          <w:sz w:val="28"/>
          <w:szCs w:val="28"/>
          <w:shd w:val="clear" w:color="auto" w:fill="FFFFFF"/>
        </w:rPr>
      </w:pPr>
    </w:p>
    <w:p w14:paraId="1BEB59BB" w14:textId="77777777" w:rsidR="00702FE7" w:rsidRPr="00B01782" w:rsidRDefault="00702FE7" w:rsidP="00702FE7">
      <w:pPr>
        <w:pStyle w:val="a3"/>
        <w:spacing w:after="0" w:line="288" w:lineRule="auto"/>
        <w:ind w:left="0" w:firstLine="709"/>
        <w:jc w:val="both"/>
        <w:rPr>
          <w:rFonts w:ascii="Times New Roman" w:hAnsi="Times New Roman" w:cs="Times New Roman"/>
          <w:sz w:val="28"/>
          <w:szCs w:val="28"/>
          <w:shd w:val="clear" w:color="auto" w:fill="FFFFFF"/>
        </w:rPr>
      </w:pPr>
    </w:p>
    <w:p w14:paraId="2EDE2111" w14:textId="39D309A6" w:rsidR="00DD371C" w:rsidRPr="00B01782" w:rsidRDefault="00DD371C" w:rsidP="00603548">
      <w:pPr>
        <w:pStyle w:val="1"/>
        <w:jc w:val="center"/>
        <w:rPr>
          <w:rFonts w:ascii="Times New Roman" w:hAnsi="Times New Roman" w:cs="Times New Roman"/>
          <w:b/>
          <w:color w:val="auto"/>
          <w:sz w:val="28"/>
          <w:szCs w:val="28"/>
          <w:shd w:val="clear" w:color="auto" w:fill="FFFFFF"/>
        </w:rPr>
      </w:pPr>
      <w:bookmarkStart w:id="8" w:name="_Toc461464413"/>
      <w:r w:rsidRPr="00B01782">
        <w:rPr>
          <w:rFonts w:ascii="Times New Roman" w:hAnsi="Times New Roman" w:cs="Times New Roman"/>
          <w:b/>
          <w:color w:val="auto"/>
          <w:sz w:val="28"/>
          <w:szCs w:val="28"/>
          <w:shd w:val="clear" w:color="auto" w:fill="FFFFFF"/>
        </w:rPr>
        <w:t>7. Подготовка и предоставление отчетности о ходе исполнения Программы отчуждения непрофильных активов Совету директоров и акционеру АО «Корпорация развития Тульской области»</w:t>
      </w:r>
      <w:bookmarkEnd w:id="8"/>
    </w:p>
    <w:p w14:paraId="1AA7639E" w14:textId="77777777" w:rsidR="00DF3F33" w:rsidRPr="00B01782" w:rsidRDefault="00DF3F33" w:rsidP="00DF3F3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На основании утвержденного РНА и плана мероприятий по их реализации Совету директоров и Акционеру Корпорации предоставляется отчет о проведенных мероприятиях:</w:t>
      </w:r>
    </w:p>
    <w:p w14:paraId="3D8A8E24" w14:textId="6E090575" w:rsidR="00DF3F33" w:rsidRPr="00B01782" w:rsidRDefault="00DF3F33" w:rsidP="00DF3F3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по итогам 1-го полугодия 2017 г.</w:t>
      </w:r>
      <w:r w:rsidR="00037BB5" w:rsidRPr="00B01782">
        <w:rPr>
          <w:rFonts w:ascii="Times New Roman" w:hAnsi="Times New Roman" w:cs="Times New Roman"/>
          <w:sz w:val="28"/>
          <w:szCs w:val="28"/>
          <w:shd w:val="clear" w:color="auto" w:fill="FFFFFF"/>
        </w:rPr>
        <w:t xml:space="preserve"> и далее – до 10 июл</w:t>
      </w:r>
      <w:r w:rsidRPr="00B01782">
        <w:rPr>
          <w:rFonts w:ascii="Times New Roman" w:hAnsi="Times New Roman" w:cs="Times New Roman"/>
          <w:sz w:val="28"/>
          <w:szCs w:val="28"/>
          <w:shd w:val="clear" w:color="auto" w:fill="FFFFFF"/>
        </w:rPr>
        <w:t>я текущего года;</w:t>
      </w:r>
    </w:p>
    <w:p w14:paraId="077BCC4E" w14:textId="77777777" w:rsidR="00DF3F33" w:rsidRPr="00B01782" w:rsidRDefault="00DF3F33" w:rsidP="00DF3F3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по итогам текущего года нарастающим итогом – до 31 декабря текущего года.</w:t>
      </w:r>
    </w:p>
    <w:p w14:paraId="33597BEB" w14:textId="77777777" w:rsidR="00DF3F33" w:rsidRPr="00B01782" w:rsidRDefault="00DF3F33" w:rsidP="00DF3F33">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lastRenderedPageBreak/>
        <w:t xml:space="preserve">Отчет в обязательном порядке должен содержать </w:t>
      </w:r>
      <w:r w:rsidR="00EC3069" w:rsidRPr="00B01782">
        <w:rPr>
          <w:rFonts w:ascii="Times New Roman" w:hAnsi="Times New Roman" w:cs="Times New Roman"/>
          <w:sz w:val="28"/>
          <w:szCs w:val="28"/>
          <w:shd w:val="clear" w:color="auto" w:fill="FFFFFF"/>
        </w:rPr>
        <w:t>сведения о проведенных мероприятий по отчуждению непрофильных активов с подробным описанием достигнутых/полученных результатов.</w:t>
      </w:r>
    </w:p>
    <w:p w14:paraId="0AF3A6F6" w14:textId="77777777" w:rsidR="00DF3F33" w:rsidRPr="00B01782" w:rsidRDefault="00DF3F33" w:rsidP="00DF3F33">
      <w:pPr>
        <w:pStyle w:val="a3"/>
        <w:spacing w:after="0" w:line="288" w:lineRule="auto"/>
        <w:ind w:left="0" w:firstLine="709"/>
        <w:jc w:val="both"/>
        <w:rPr>
          <w:rFonts w:ascii="Times New Roman" w:hAnsi="Times New Roman" w:cs="Times New Roman"/>
          <w:sz w:val="28"/>
          <w:szCs w:val="28"/>
          <w:shd w:val="clear" w:color="auto" w:fill="FFFFFF"/>
        </w:rPr>
      </w:pPr>
    </w:p>
    <w:p w14:paraId="4058F4DF" w14:textId="132B8F62" w:rsidR="00E566D1" w:rsidRPr="00B01782" w:rsidRDefault="00DD371C" w:rsidP="00603548">
      <w:pPr>
        <w:pStyle w:val="1"/>
        <w:jc w:val="center"/>
        <w:rPr>
          <w:rFonts w:ascii="Times New Roman" w:hAnsi="Times New Roman" w:cs="Times New Roman"/>
          <w:b/>
          <w:color w:val="auto"/>
          <w:sz w:val="28"/>
          <w:szCs w:val="28"/>
          <w:shd w:val="clear" w:color="auto" w:fill="FFFFFF"/>
        </w:rPr>
      </w:pPr>
      <w:bookmarkStart w:id="9" w:name="_Toc461464414"/>
      <w:r w:rsidRPr="00B01782">
        <w:rPr>
          <w:rFonts w:ascii="Times New Roman" w:hAnsi="Times New Roman" w:cs="Times New Roman"/>
          <w:b/>
          <w:color w:val="auto"/>
          <w:sz w:val="28"/>
          <w:szCs w:val="28"/>
          <w:shd w:val="clear" w:color="auto" w:fill="FFFFFF"/>
        </w:rPr>
        <w:t>8. Ответственность руководителей и сотрудников структурных</w:t>
      </w:r>
      <w:r w:rsidR="004D4FBE" w:rsidRPr="00B01782">
        <w:rPr>
          <w:rFonts w:ascii="Times New Roman" w:hAnsi="Times New Roman" w:cs="Times New Roman"/>
          <w:b/>
          <w:color w:val="auto"/>
          <w:sz w:val="28"/>
          <w:szCs w:val="28"/>
          <w:shd w:val="clear" w:color="auto" w:fill="FFFFFF"/>
        </w:rPr>
        <w:t xml:space="preserve">                  </w:t>
      </w:r>
      <w:r w:rsidRPr="00B01782">
        <w:rPr>
          <w:rFonts w:ascii="Times New Roman" w:hAnsi="Times New Roman" w:cs="Times New Roman"/>
          <w:b/>
          <w:color w:val="auto"/>
          <w:sz w:val="28"/>
          <w:szCs w:val="28"/>
          <w:shd w:val="clear" w:color="auto" w:fill="FFFFFF"/>
        </w:rPr>
        <w:t>подразделений</w:t>
      </w:r>
      <w:bookmarkEnd w:id="9"/>
    </w:p>
    <w:p w14:paraId="2FB6F01F" w14:textId="77777777" w:rsidR="00CB4DEB" w:rsidRPr="00B01782" w:rsidRDefault="00F43CC2" w:rsidP="00CB4DE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Ответственным за мероприятия по выявлению непрофильных активов</w:t>
      </w:r>
      <w:r w:rsidR="000748DF" w:rsidRPr="00B01782">
        <w:rPr>
          <w:rFonts w:ascii="Times New Roman" w:hAnsi="Times New Roman" w:cs="Times New Roman"/>
          <w:sz w:val="28"/>
          <w:szCs w:val="28"/>
          <w:shd w:val="clear" w:color="auto" w:fill="FFFFFF"/>
        </w:rPr>
        <w:t>, представление своевременной, качественной, достоверной и полной информации о реализации непрофильных активов Генеральному директору, Совету директоров и Акционеру Общества</w:t>
      </w:r>
      <w:r w:rsidRPr="00B01782">
        <w:rPr>
          <w:rFonts w:ascii="Times New Roman" w:hAnsi="Times New Roman" w:cs="Times New Roman"/>
          <w:sz w:val="28"/>
          <w:szCs w:val="28"/>
          <w:shd w:val="clear" w:color="auto" w:fill="FFFFFF"/>
        </w:rPr>
        <w:t xml:space="preserve"> является </w:t>
      </w:r>
      <w:r w:rsidR="005F5296" w:rsidRPr="00B01782">
        <w:rPr>
          <w:rFonts w:ascii="Times New Roman" w:hAnsi="Times New Roman" w:cs="Times New Roman"/>
          <w:sz w:val="28"/>
          <w:szCs w:val="28"/>
          <w:shd w:val="clear" w:color="auto" w:fill="FFFFFF"/>
        </w:rPr>
        <w:t>Ф</w:t>
      </w:r>
      <w:r w:rsidR="00CB4DEB" w:rsidRPr="00B01782">
        <w:rPr>
          <w:rFonts w:ascii="Times New Roman" w:hAnsi="Times New Roman" w:cs="Times New Roman"/>
          <w:sz w:val="28"/>
          <w:szCs w:val="28"/>
          <w:shd w:val="clear" w:color="auto" w:fill="FFFFFF"/>
        </w:rPr>
        <w:t>инансово-экономический департамент</w:t>
      </w:r>
      <w:r w:rsidRPr="00B01782">
        <w:rPr>
          <w:rFonts w:ascii="Times New Roman" w:hAnsi="Times New Roman" w:cs="Times New Roman"/>
          <w:sz w:val="28"/>
          <w:szCs w:val="28"/>
          <w:shd w:val="clear" w:color="auto" w:fill="FFFFFF"/>
        </w:rPr>
        <w:t xml:space="preserve"> Корпорации</w:t>
      </w:r>
      <w:r w:rsidR="00CB4DEB" w:rsidRPr="00B01782">
        <w:rPr>
          <w:rFonts w:ascii="Times New Roman" w:hAnsi="Times New Roman" w:cs="Times New Roman"/>
          <w:sz w:val="28"/>
          <w:szCs w:val="28"/>
          <w:shd w:val="clear" w:color="auto" w:fill="FFFFFF"/>
        </w:rPr>
        <w:t>.</w:t>
      </w:r>
    </w:p>
    <w:p w14:paraId="18269853" w14:textId="77777777" w:rsidR="00CB4DEB" w:rsidRPr="00B01782" w:rsidRDefault="00F43CC2" w:rsidP="00CB4DE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 xml:space="preserve">Ответственные подразделения Корпорации, организующее продажу непрофильного актива </w:t>
      </w:r>
      <w:r w:rsidR="00CB4DEB" w:rsidRPr="00B01782">
        <w:rPr>
          <w:rFonts w:ascii="Times New Roman" w:hAnsi="Times New Roman" w:cs="Times New Roman"/>
          <w:sz w:val="28"/>
          <w:szCs w:val="28"/>
          <w:shd w:val="clear" w:color="auto" w:fill="FFFFFF"/>
        </w:rPr>
        <w:t xml:space="preserve">определяются </w:t>
      </w:r>
      <w:r w:rsidRPr="00B01782">
        <w:rPr>
          <w:rFonts w:ascii="Times New Roman" w:hAnsi="Times New Roman" w:cs="Times New Roman"/>
          <w:sz w:val="28"/>
          <w:szCs w:val="28"/>
          <w:shd w:val="clear" w:color="auto" w:fill="FFFFFF"/>
        </w:rPr>
        <w:t>планом мероприятий по реализации непрофильных активов, который в обязательном порядке подлежит утверждению Советом директоров Корпорации на основании Методический указаний.</w:t>
      </w:r>
    </w:p>
    <w:p w14:paraId="1BAE716F" w14:textId="5E602A88" w:rsidR="00CB4DEB" w:rsidRPr="00B01782" w:rsidRDefault="00CB4DEB" w:rsidP="00CB4DEB">
      <w:pPr>
        <w:pStyle w:val="a3"/>
        <w:spacing w:after="0" w:line="288" w:lineRule="auto"/>
        <w:ind w:left="0" w:firstLine="709"/>
        <w:jc w:val="both"/>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t>Способы премирования/</w:t>
      </w:r>
      <w:proofErr w:type="spellStart"/>
      <w:r w:rsidRPr="00B01782">
        <w:rPr>
          <w:rFonts w:ascii="Times New Roman" w:hAnsi="Times New Roman" w:cs="Times New Roman"/>
          <w:sz w:val="28"/>
          <w:szCs w:val="28"/>
          <w:shd w:val="clear" w:color="auto" w:fill="FFFFFF"/>
        </w:rPr>
        <w:t>депремирования</w:t>
      </w:r>
      <w:proofErr w:type="spellEnd"/>
      <w:r w:rsidRPr="00B01782">
        <w:rPr>
          <w:rFonts w:ascii="Times New Roman" w:hAnsi="Times New Roman" w:cs="Times New Roman"/>
          <w:sz w:val="28"/>
          <w:szCs w:val="28"/>
          <w:shd w:val="clear" w:color="auto" w:fill="FFFFFF"/>
        </w:rPr>
        <w:t xml:space="preserve"> руководителей и сотрудников структурных подразделений, ответственных за реализац</w:t>
      </w:r>
      <w:r w:rsidR="004138BF" w:rsidRPr="00B01782">
        <w:rPr>
          <w:rFonts w:ascii="Times New Roman" w:hAnsi="Times New Roman" w:cs="Times New Roman"/>
          <w:sz w:val="28"/>
          <w:szCs w:val="28"/>
          <w:shd w:val="clear" w:color="auto" w:fill="FFFFFF"/>
        </w:rPr>
        <w:t>ию настоящей программы определяю</w:t>
      </w:r>
      <w:r w:rsidRPr="00B01782">
        <w:rPr>
          <w:rFonts w:ascii="Times New Roman" w:hAnsi="Times New Roman" w:cs="Times New Roman"/>
          <w:sz w:val="28"/>
          <w:szCs w:val="28"/>
          <w:shd w:val="clear" w:color="auto" w:fill="FFFFFF"/>
        </w:rPr>
        <w:t>тся на основании действующего Положения о премировании</w:t>
      </w:r>
      <w:r w:rsidR="004138BF" w:rsidRPr="00B01782">
        <w:rPr>
          <w:rFonts w:ascii="Times New Roman" w:hAnsi="Times New Roman" w:cs="Times New Roman"/>
          <w:sz w:val="28"/>
          <w:szCs w:val="28"/>
          <w:shd w:val="clear" w:color="auto" w:fill="FFFFFF"/>
        </w:rPr>
        <w:t xml:space="preserve"> работников Корпорации</w:t>
      </w:r>
      <w:r w:rsidRPr="00B01782">
        <w:rPr>
          <w:rFonts w:ascii="Times New Roman" w:hAnsi="Times New Roman" w:cs="Times New Roman"/>
          <w:sz w:val="28"/>
          <w:szCs w:val="28"/>
          <w:shd w:val="clear" w:color="auto" w:fill="FFFFFF"/>
        </w:rPr>
        <w:t>.</w:t>
      </w:r>
    </w:p>
    <w:p w14:paraId="0E427B88" w14:textId="77777777" w:rsidR="00E566D1" w:rsidRPr="00B01782" w:rsidRDefault="00E566D1">
      <w:pPr>
        <w:rPr>
          <w:rFonts w:ascii="Times New Roman" w:hAnsi="Times New Roman" w:cs="Times New Roman"/>
          <w:sz w:val="28"/>
          <w:szCs w:val="28"/>
          <w:shd w:val="clear" w:color="auto" w:fill="FFFFFF"/>
        </w:rPr>
      </w:pPr>
      <w:r w:rsidRPr="00B01782">
        <w:rPr>
          <w:rFonts w:ascii="Times New Roman" w:hAnsi="Times New Roman" w:cs="Times New Roman"/>
          <w:sz w:val="28"/>
          <w:szCs w:val="28"/>
          <w:shd w:val="clear" w:color="auto" w:fill="FFFFFF"/>
        </w:rPr>
        <w:br w:type="page"/>
      </w:r>
    </w:p>
    <w:p w14:paraId="2789B978" w14:textId="1AB4808D" w:rsidR="00E566D1" w:rsidRPr="00B01782" w:rsidRDefault="00E82946" w:rsidP="00603548">
      <w:pPr>
        <w:pStyle w:val="1"/>
        <w:jc w:val="right"/>
        <w:rPr>
          <w:rFonts w:ascii="Times New Roman" w:hAnsi="Times New Roman" w:cs="Times New Roman"/>
          <w:b/>
          <w:color w:val="auto"/>
          <w:sz w:val="28"/>
          <w:szCs w:val="28"/>
          <w:shd w:val="clear" w:color="auto" w:fill="FFFFFF"/>
        </w:rPr>
      </w:pPr>
      <w:bookmarkStart w:id="10" w:name="_Toc461464415"/>
      <w:r w:rsidRPr="00B01782">
        <w:rPr>
          <w:rFonts w:ascii="Times New Roman" w:hAnsi="Times New Roman" w:cs="Times New Roman"/>
          <w:b/>
          <w:color w:val="auto"/>
          <w:sz w:val="28"/>
          <w:szCs w:val="28"/>
          <w:shd w:val="clear" w:color="auto" w:fill="FFFFFF"/>
        </w:rPr>
        <w:lastRenderedPageBreak/>
        <w:t>Приложение № 1</w:t>
      </w:r>
      <w:bookmarkEnd w:id="10"/>
    </w:p>
    <w:p w14:paraId="699CF8BF" w14:textId="5ABECD4F" w:rsidR="00E566D1" w:rsidRPr="00B01782" w:rsidRDefault="00E566D1" w:rsidP="00603548">
      <w:pPr>
        <w:pStyle w:val="1"/>
        <w:jc w:val="center"/>
        <w:rPr>
          <w:rFonts w:ascii="Times New Roman" w:hAnsi="Times New Roman" w:cs="Times New Roman"/>
          <w:b/>
          <w:color w:val="auto"/>
          <w:sz w:val="28"/>
          <w:szCs w:val="28"/>
          <w:shd w:val="clear" w:color="auto" w:fill="FFFFFF"/>
        </w:rPr>
      </w:pPr>
      <w:bookmarkStart w:id="11" w:name="_Toc461464416"/>
      <w:r w:rsidRPr="00B01782">
        <w:rPr>
          <w:rFonts w:ascii="Times New Roman" w:hAnsi="Times New Roman" w:cs="Times New Roman"/>
          <w:b/>
          <w:color w:val="auto"/>
          <w:sz w:val="28"/>
          <w:szCs w:val="28"/>
          <w:shd w:val="clear" w:color="auto" w:fill="FFFFFF"/>
        </w:rPr>
        <w:t xml:space="preserve">Перечень сведений, подлежащих отражению в извещении о продаже </w:t>
      </w:r>
      <w:r w:rsidR="00B743A8" w:rsidRPr="00B01782">
        <w:rPr>
          <w:rFonts w:ascii="Times New Roman" w:hAnsi="Times New Roman" w:cs="Times New Roman"/>
          <w:b/>
          <w:color w:val="auto"/>
          <w:sz w:val="28"/>
          <w:szCs w:val="28"/>
          <w:shd w:val="clear" w:color="auto" w:fill="FFFFFF"/>
        </w:rPr>
        <w:t xml:space="preserve">      </w:t>
      </w:r>
      <w:r w:rsidRPr="00B01782">
        <w:rPr>
          <w:rFonts w:ascii="Times New Roman" w:hAnsi="Times New Roman" w:cs="Times New Roman"/>
          <w:b/>
          <w:color w:val="auto"/>
          <w:sz w:val="28"/>
          <w:szCs w:val="28"/>
          <w:shd w:val="clear" w:color="auto" w:fill="FFFFFF"/>
        </w:rPr>
        <w:t>непрофильных активов</w:t>
      </w:r>
      <w:bookmarkEnd w:id="11"/>
    </w:p>
    <w:p w14:paraId="45FFB484"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Общие сведения </w:t>
      </w:r>
    </w:p>
    <w:p w14:paraId="7DBD12D4"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 Наименование продавца. </w:t>
      </w:r>
    </w:p>
    <w:p w14:paraId="598837EA"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 Наименование, основные характеристики продаваемого имущества. </w:t>
      </w:r>
    </w:p>
    <w:p w14:paraId="59D5F13C"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1.3. Местонахождение продаваемого имущества, условия его осмотра или ознакомления с ним. </w:t>
      </w:r>
    </w:p>
    <w:p w14:paraId="7F9473D8"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1.4. Сведения об обременениях имущества. </w:t>
      </w:r>
    </w:p>
    <w:p w14:paraId="7D2D18A1"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1.5. Дополнительная информация об эмитенте, если предметом продажи являются ценные бумаги. </w:t>
      </w:r>
    </w:p>
    <w:p w14:paraId="4616DFBC"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1.6. Наименование, адрес и контактные телефоны </w:t>
      </w:r>
      <w:proofErr w:type="gramStart"/>
      <w:r w:rsidRPr="00B01782">
        <w:rPr>
          <w:rFonts w:ascii="Times New Roman" w:hAnsi="Times New Roman" w:cs="Times New Roman"/>
          <w:sz w:val="28"/>
          <w:szCs w:val="28"/>
        </w:rPr>
        <w:t>агента</w:t>
      </w:r>
      <w:r w:rsidRPr="00B01782">
        <w:rPr>
          <w:rStyle w:val="a9"/>
          <w:rFonts w:ascii="Times New Roman" w:hAnsi="Times New Roman" w:cs="Times New Roman"/>
          <w:sz w:val="28"/>
          <w:szCs w:val="28"/>
        </w:rPr>
        <w:footnoteReference w:id="2"/>
      </w:r>
      <w:r w:rsidRPr="00B01782">
        <w:rPr>
          <w:rFonts w:ascii="Times New Roman" w:hAnsi="Times New Roman" w:cs="Times New Roman"/>
          <w:sz w:val="28"/>
          <w:szCs w:val="28"/>
        </w:rPr>
        <w:t xml:space="preserve"> .</w:t>
      </w:r>
      <w:proofErr w:type="gramEnd"/>
      <w:r w:rsidRPr="00B01782">
        <w:rPr>
          <w:rFonts w:ascii="Times New Roman" w:hAnsi="Times New Roman" w:cs="Times New Roman"/>
          <w:sz w:val="28"/>
          <w:szCs w:val="28"/>
        </w:rPr>
        <w:t xml:space="preserve"> </w:t>
      </w:r>
    </w:p>
    <w:p w14:paraId="769203E3"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1.7. Адрес места приема заявок (с указанием в случае необходимости этажа, номера комнаты, номера телефона, времени приема). </w:t>
      </w:r>
    </w:p>
    <w:p w14:paraId="5AAC1E70"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1.8. Даты начала и окончания (дата, время в часах и минутах) приема заявок с прилагаемыми к ним документами. </w:t>
      </w:r>
    </w:p>
    <w:p w14:paraId="18189C03"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1.9. Адрес места проведения (подведения итогов) продажи. </w:t>
      </w:r>
    </w:p>
    <w:p w14:paraId="0325D318"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1.10. Адрес, по которому претенденты могут ознакомиться с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 </w:t>
      </w:r>
    </w:p>
    <w:p w14:paraId="5D1FF571"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1.11. Перечень основных документов, подаваемых претендентами для участия в продаже: </w:t>
      </w:r>
    </w:p>
    <w:p w14:paraId="2E17D2F6"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заявка на участие по форме утвержденной агентом; </w:t>
      </w:r>
    </w:p>
    <w:p w14:paraId="6304E8DA"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б) прочие документы в зависимости от способа продажи.</w:t>
      </w:r>
    </w:p>
    <w:p w14:paraId="4E65E9F5"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1.12. Перечень прилагаемых к заявке дополнительных документов, подаваемых юридическими лицами: </w:t>
      </w:r>
    </w:p>
    <w:p w14:paraId="36CD3206"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нотариально заверенные копии учредительных документов; </w:t>
      </w:r>
    </w:p>
    <w:p w14:paraId="7904D7BC"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нотариально заверенные копии свидетельств о регистрации юридического лица и о постановке на учет в налоговом органе; </w:t>
      </w:r>
    </w:p>
    <w:p w14:paraId="49D5330B"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 </w:t>
      </w:r>
    </w:p>
    <w:p w14:paraId="13140EA1"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г) </w:t>
      </w:r>
      <w:r w:rsidR="00B2508D" w:rsidRPr="00B01782">
        <w:rPr>
          <w:rFonts w:ascii="Times New Roman" w:hAnsi="Times New Roman" w:cs="Times New Roman"/>
          <w:sz w:val="28"/>
          <w:szCs w:val="28"/>
        </w:rPr>
        <w:t>бухгалтерская (финансовая)</w:t>
      </w:r>
      <w:r w:rsidRPr="00B01782">
        <w:rPr>
          <w:rFonts w:ascii="Times New Roman" w:hAnsi="Times New Roman" w:cs="Times New Roman"/>
          <w:sz w:val="28"/>
          <w:szCs w:val="28"/>
        </w:rPr>
        <w:t xml:space="preserve"> </w:t>
      </w:r>
      <w:r w:rsidR="00B2508D" w:rsidRPr="00B01782">
        <w:rPr>
          <w:rFonts w:ascii="Times New Roman" w:hAnsi="Times New Roman" w:cs="Times New Roman"/>
          <w:sz w:val="28"/>
          <w:szCs w:val="28"/>
        </w:rPr>
        <w:t>отчетность</w:t>
      </w:r>
      <w:r w:rsidRPr="00B01782">
        <w:rPr>
          <w:rFonts w:ascii="Times New Roman" w:hAnsi="Times New Roman" w:cs="Times New Roman"/>
          <w:sz w:val="28"/>
          <w:szCs w:val="28"/>
        </w:rPr>
        <w:t xml:space="preserve"> (формы №1, №2) на последнюю отчетную дату</w:t>
      </w:r>
      <w:r w:rsidR="00B2508D" w:rsidRPr="00B01782">
        <w:rPr>
          <w:rFonts w:ascii="Times New Roman" w:hAnsi="Times New Roman" w:cs="Times New Roman"/>
          <w:sz w:val="28"/>
          <w:szCs w:val="28"/>
        </w:rPr>
        <w:t>, заверенная</w:t>
      </w:r>
      <w:r w:rsidRPr="00B01782">
        <w:rPr>
          <w:rFonts w:ascii="Times New Roman" w:hAnsi="Times New Roman" w:cs="Times New Roman"/>
          <w:sz w:val="28"/>
          <w:szCs w:val="28"/>
        </w:rPr>
        <w:t xml:space="preserve"> организацией</w:t>
      </w:r>
      <w:r w:rsidR="00B2508D" w:rsidRPr="00B01782">
        <w:rPr>
          <w:rFonts w:ascii="Times New Roman" w:hAnsi="Times New Roman" w:cs="Times New Roman"/>
          <w:sz w:val="28"/>
          <w:szCs w:val="28"/>
        </w:rPr>
        <w:t xml:space="preserve"> с отметкой</w:t>
      </w:r>
      <w:r w:rsidR="00156647" w:rsidRPr="00B01782">
        <w:rPr>
          <w:rFonts w:ascii="Times New Roman" w:hAnsi="Times New Roman" w:cs="Times New Roman"/>
          <w:sz w:val="28"/>
          <w:szCs w:val="28"/>
        </w:rPr>
        <w:t xml:space="preserve"> о приеме Федеральной налоговой службы</w:t>
      </w:r>
      <w:r w:rsidR="00B2508D" w:rsidRPr="00B01782">
        <w:rPr>
          <w:rFonts w:ascii="Times New Roman" w:hAnsi="Times New Roman" w:cs="Times New Roman"/>
          <w:sz w:val="28"/>
          <w:szCs w:val="28"/>
        </w:rPr>
        <w:t>;</w:t>
      </w:r>
    </w:p>
    <w:p w14:paraId="038203F8"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 </w:t>
      </w:r>
    </w:p>
    <w:p w14:paraId="2DDEED87" w14:textId="77777777" w:rsidR="00E566D1"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согласие федерального (территориального) антимонопольного органа на приобретение имущества в случаях, установленных законодательством Российской Федерации или документ, подтверждающий уведомление антимонопольного органа о намерении претендента приобрести имущество. </w:t>
      </w:r>
    </w:p>
    <w:p w14:paraId="5C4B22DE" w14:textId="77777777" w:rsidR="00DD371C" w:rsidRPr="00B01782" w:rsidRDefault="00E566D1"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При необходимости получения дополнительной информации о претенденте, перечень документов может быть расширен.</w:t>
      </w:r>
    </w:p>
    <w:p w14:paraId="49857BC9"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1.13. Перечень прилагаемых к заявке дополнительных документов, подаваемых физическими лицами: </w:t>
      </w:r>
    </w:p>
    <w:p w14:paraId="20EA9F65"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копия паспорта или копия иного удостоверения личности; </w:t>
      </w:r>
    </w:p>
    <w:p w14:paraId="63F1A335"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нотариально удостоверенное согласие супруга на совершение сделки в случаях, предусмотренных законодательством Российской Федерации. Предприниматели без образования юридического лица (далее – ПБОЮЛ) дополнительно представляют следующие документы: </w:t>
      </w:r>
    </w:p>
    <w:p w14:paraId="480F06F7"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нотариально заверенная копия свидетельства о регистрации ПБОЮЛ; </w:t>
      </w:r>
    </w:p>
    <w:p w14:paraId="038AFBFD"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нотариально заверенное свидетельство о постановке ПБОЮЛ на учет в налоговый орган. </w:t>
      </w:r>
    </w:p>
    <w:p w14:paraId="05F1CC9D"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При необходимости получения дополнительной информации о претенденте, перечень документов может быть расширен. </w:t>
      </w:r>
    </w:p>
    <w:p w14:paraId="28436340"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1.14. Порядок определения покупателя. </w:t>
      </w:r>
    </w:p>
    <w:p w14:paraId="3C435B47"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Сведения, дополнительно представляемые при продаже на аукционе </w:t>
      </w:r>
    </w:p>
    <w:p w14:paraId="7F118223"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2.1. Дата и время проведения аукциона. </w:t>
      </w:r>
    </w:p>
    <w:p w14:paraId="5DBA86A1"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2.2. Форма проведения аукциона по способу подачи предложений о цене имущества (закрытая или открытая). </w:t>
      </w:r>
    </w:p>
    <w:p w14:paraId="57CBA986"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2.3. Начальная цена имущества. </w:t>
      </w:r>
    </w:p>
    <w:p w14:paraId="3B336E1E"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2.4. Шаг аукциона (при открытой форме подачи предложений о цене). </w:t>
      </w:r>
    </w:p>
    <w:p w14:paraId="3F145914"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2.5. Размер и срок внесения задатка, необходимые реквизиты агента, иные условия договора о задатке, определенные агентом в качестве условий участия в аукционе. </w:t>
      </w:r>
    </w:p>
    <w:p w14:paraId="0AAA287D"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2.6. Перечень основных документов, подаваемых претендентами для участия в продаже: </w:t>
      </w:r>
    </w:p>
    <w:p w14:paraId="3CDFFD2E"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а) предложение по цене приобретения в письменной форме с указанием всех сумм числами и прописью, запечатанное в отдельном конверте (при закрытой форме подачи предложений о цене); </w:t>
      </w:r>
    </w:p>
    <w:p w14:paraId="7800A945"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копия платежного поручения с отметкой банка об исполнении, подтверждающее внесение претендентом установленной суммы задатка на расчетный счет агента в счет обеспечения оплаты приобретаемого имущества. </w:t>
      </w:r>
    </w:p>
    <w:p w14:paraId="4C6ABAEB"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2.7. Сообщение о том, что на аукцион допускаются только участники, имеющие право или документально оформленные полномочия на подписание протокола об итогах аукциона (при открытой форме подачи предложений о цене). </w:t>
      </w:r>
    </w:p>
    <w:p w14:paraId="3591B724"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2.8. Дата признания претендентов участниками аукциона. </w:t>
      </w:r>
    </w:p>
    <w:p w14:paraId="322BBDE4"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 Сведения, дополнительно представляемые при продаже посредством публичного предложения </w:t>
      </w:r>
    </w:p>
    <w:p w14:paraId="53209730"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3.1. Сообщение об обязанности продавца заключить договор купли-продажи имущества с любым претендентом, чья заявка будет зарегистрирована первой. </w:t>
      </w:r>
    </w:p>
    <w:p w14:paraId="2454F198"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3.2. Цена первоначального предложения продаваемого имущества. </w:t>
      </w:r>
    </w:p>
    <w:p w14:paraId="69C50FEF"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3.3. Шаг понижения цены, период понижения цены, цена отсечения. </w:t>
      </w:r>
    </w:p>
    <w:p w14:paraId="48013B1C"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3.4. Сообщение о том, что заявка на участие в продаже принимается к рассмотрению только </w:t>
      </w:r>
      <w:proofErr w:type="gramStart"/>
      <w:r w:rsidRPr="00B01782">
        <w:rPr>
          <w:rFonts w:ascii="Times New Roman" w:hAnsi="Times New Roman" w:cs="Times New Roman"/>
          <w:sz w:val="28"/>
          <w:szCs w:val="28"/>
        </w:rPr>
        <w:t>от лица</w:t>
      </w:r>
      <w:proofErr w:type="gramEnd"/>
      <w:r w:rsidRPr="00B01782">
        <w:rPr>
          <w:rFonts w:ascii="Times New Roman" w:hAnsi="Times New Roman" w:cs="Times New Roman"/>
          <w:sz w:val="28"/>
          <w:szCs w:val="28"/>
        </w:rPr>
        <w:t xml:space="preserve"> имеющего право или полномочия на заключение договора купли-продажи в день регистрации заявки. </w:t>
      </w:r>
    </w:p>
    <w:p w14:paraId="7245819A"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 Сведения, дополнительно представляемые при продаже без объявления цены </w:t>
      </w:r>
    </w:p>
    <w:p w14:paraId="6F89E861"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4.1. Дата и время подведения итогов продажи. </w:t>
      </w:r>
    </w:p>
    <w:p w14:paraId="18A4BFC3"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4.2. Перечень основных документов, подаваемых претендентами для участия в продаже: </w:t>
      </w:r>
    </w:p>
    <w:p w14:paraId="035D4C53"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предложение по цене приобретения в письменной форме с указанием всех сумм числами и прописью, запечатанное в отдельном конверте. </w:t>
      </w:r>
    </w:p>
    <w:p w14:paraId="2D45AD46"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4.3. Дата признания претендентов участниками продажи.</w:t>
      </w:r>
      <w:r w:rsidRPr="00B01782">
        <w:rPr>
          <w:rFonts w:ascii="Times New Roman" w:hAnsi="Times New Roman" w:cs="Times New Roman"/>
          <w:sz w:val="28"/>
          <w:szCs w:val="28"/>
        </w:rPr>
        <w:br w:type="page"/>
      </w:r>
    </w:p>
    <w:p w14:paraId="651514D8" w14:textId="54DA72E4" w:rsidR="005B02DA" w:rsidRPr="00B01782" w:rsidRDefault="000A4F95" w:rsidP="00603548">
      <w:pPr>
        <w:pStyle w:val="1"/>
        <w:jc w:val="right"/>
        <w:rPr>
          <w:rFonts w:ascii="Times New Roman" w:hAnsi="Times New Roman" w:cs="Times New Roman"/>
          <w:b/>
          <w:color w:val="auto"/>
          <w:sz w:val="28"/>
          <w:szCs w:val="28"/>
          <w:shd w:val="clear" w:color="auto" w:fill="FFFFFF"/>
        </w:rPr>
      </w:pPr>
      <w:bookmarkStart w:id="12" w:name="_Toc461464417"/>
      <w:r w:rsidRPr="00B01782">
        <w:rPr>
          <w:rFonts w:ascii="Times New Roman" w:hAnsi="Times New Roman" w:cs="Times New Roman"/>
          <w:b/>
          <w:color w:val="auto"/>
          <w:sz w:val="28"/>
          <w:szCs w:val="28"/>
          <w:shd w:val="clear" w:color="auto" w:fill="FFFFFF"/>
        </w:rPr>
        <w:lastRenderedPageBreak/>
        <w:t>Приложение № 2</w:t>
      </w:r>
      <w:bookmarkEnd w:id="12"/>
    </w:p>
    <w:p w14:paraId="74CD8812" w14:textId="5EBAB06F" w:rsidR="005B02DA" w:rsidRPr="00B01782" w:rsidRDefault="005B02DA" w:rsidP="00603548">
      <w:pPr>
        <w:pStyle w:val="1"/>
        <w:jc w:val="center"/>
        <w:rPr>
          <w:rFonts w:ascii="Times New Roman" w:hAnsi="Times New Roman" w:cs="Times New Roman"/>
          <w:b/>
          <w:color w:val="auto"/>
          <w:sz w:val="28"/>
          <w:szCs w:val="28"/>
          <w:shd w:val="clear" w:color="auto" w:fill="FFFFFF"/>
        </w:rPr>
      </w:pPr>
      <w:bookmarkStart w:id="13" w:name="_Toc461464418"/>
      <w:r w:rsidRPr="00B01782">
        <w:rPr>
          <w:rFonts w:ascii="Times New Roman" w:hAnsi="Times New Roman" w:cs="Times New Roman"/>
          <w:b/>
          <w:color w:val="auto"/>
          <w:sz w:val="28"/>
          <w:szCs w:val="28"/>
          <w:shd w:val="clear" w:color="auto" w:fill="FFFFFF"/>
        </w:rPr>
        <w:t>Типовое положение об организации продажи непрофильных активов на аукционе</w:t>
      </w:r>
      <w:bookmarkEnd w:id="13"/>
    </w:p>
    <w:p w14:paraId="0BEA0012"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 Общие положения </w:t>
      </w:r>
    </w:p>
    <w:p w14:paraId="2B116AD0"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Настоящее Положение определяет порядок организации продажи непрофильных активов АО «Корпорация развития Тульской области» (далее именуется – имущество) на аукционе. В случае продажи без привлечения агента, его полномочия осуществляются продавцом. </w:t>
      </w:r>
    </w:p>
    <w:p w14:paraId="563B70D9"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Продавец: </w:t>
      </w:r>
    </w:p>
    <w:p w14:paraId="41651304"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на основании отчета об оценке имущества, составленного в соответствии с законодательством Российской Федерации об оценочной деятельности, определяет начальную цену продаваемого на аукционе имущества (далее именуется – начальная цена) равную рыночной стоимости; </w:t>
      </w:r>
    </w:p>
    <w:p w14:paraId="5D9766A7"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определяет форму проведения аукциона (открытого по составу участников или среди ограниченного круга претендентов); </w:t>
      </w:r>
    </w:p>
    <w:p w14:paraId="144A0B95"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обеспечивает условия для осмотра продаваемого имущества или ознакомления с ним; </w:t>
      </w:r>
    </w:p>
    <w:p w14:paraId="77AB10B8"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предоставляет сведения об эмитенте, в случае, если предметом продажи являются ценные бумаги; </w:t>
      </w:r>
    </w:p>
    <w:p w14:paraId="78AD4885"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обеспечивает передачу имущества победителю аукциона и совершает иные действия, предусмотренные договором купли-продажи; </w:t>
      </w:r>
    </w:p>
    <w:p w14:paraId="2AC402E4"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определяет основные условия договора купли-продажи, за исключением цены, которая будет определена на аукционе. </w:t>
      </w:r>
    </w:p>
    <w:p w14:paraId="3CAF9FF2"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 Агент: </w:t>
      </w:r>
    </w:p>
    <w:p w14:paraId="3897ECD1"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создает комиссию по проведению аукциона (далее именуется – комиссия) и утверждает ее состав. Комиссия не может состоять менее чем из трех членов. Общее число членов комиссии должно быть нечетным; </w:t>
      </w:r>
    </w:p>
    <w:p w14:paraId="3764E8F7"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определяет форму проведения аукциона (закрытая или открытая форма подачи предложений о цене имущества); </w:t>
      </w:r>
    </w:p>
    <w:p w14:paraId="354A19CF"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определяет место, даты начала и окончания приема заявок, место и дату проведения аукциона; </w:t>
      </w:r>
    </w:p>
    <w:p w14:paraId="76CCD803"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определяет размер, срок и условия внесения претендентами задатков, и заключает с ними договоры о задатке; </w:t>
      </w:r>
    </w:p>
    <w:p w14:paraId="2B87E5AD"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определяет величину повышения начальной цены имущества (далее именуется – шаг аукциона), устанавливаемую в виде фиксированной суммы, составляющей не более 5 (пяти) процентов начальной цены, и не изменяющейся в </w:t>
      </w:r>
      <w:r w:rsidRPr="00B01782">
        <w:rPr>
          <w:rFonts w:ascii="Times New Roman" w:hAnsi="Times New Roman" w:cs="Times New Roman"/>
          <w:sz w:val="28"/>
          <w:szCs w:val="28"/>
        </w:rPr>
        <w:lastRenderedPageBreak/>
        <w:t xml:space="preserve">течение всего аукциона (в случае проведения аукциона с открытой формой подачи предложений о цене имущества); </w:t>
      </w:r>
    </w:p>
    <w:p w14:paraId="1782D79F"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обеспечивает подготовку документации, необходимой для проведения аукциона, в том числе формы заявки, формы предложения о цене (в случае проведения аукциона с закрытой формой подачи предложений о цене имущества), текста договора задатка, формы журнала учета заявок, формы протокола приема заявок, формы уведомления претендентов, признанных участниками аукциона и </w:t>
      </w:r>
      <w:proofErr w:type="spellStart"/>
      <w:r w:rsidRPr="00B01782">
        <w:rPr>
          <w:rFonts w:ascii="Times New Roman" w:hAnsi="Times New Roman" w:cs="Times New Roman"/>
          <w:sz w:val="28"/>
          <w:szCs w:val="28"/>
        </w:rPr>
        <w:t>недопущенных</w:t>
      </w:r>
      <w:proofErr w:type="spellEnd"/>
      <w:r w:rsidRPr="00B01782">
        <w:rPr>
          <w:rFonts w:ascii="Times New Roman" w:hAnsi="Times New Roman" w:cs="Times New Roman"/>
          <w:sz w:val="28"/>
          <w:szCs w:val="28"/>
        </w:rPr>
        <w:t xml:space="preserve"> к участию в аукционе, формы протокола об итогах аукциона, текста договора купли-продажи; </w:t>
      </w:r>
    </w:p>
    <w:p w14:paraId="1196A3F7"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ж) в случае проведения аукциона, открытого по составу участников, организует подготовку и публикацию извещения о его проведении в федеральных и/или местных средствах массовой информации, на официальных сайтах АО «Корпорация развития Тульской области», а также на специализированных сайтах по продаже имущества не позднее, чем за 30 (тридцать) дней до проведения аукциона; </w:t>
      </w:r>
    </w:p>
    <w:p w14:paraId="5B1CECDB"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з) в случае проведения аукциона с участием ограниченного круга претендентов, организует публикацию анонса продажи. После получения от претендентов информации об их заинтересованности в приобретении имущества рассылает им в индивидуальном порядке извещение по почте с уведомлением о вручении о проведении аукциона не позднее, чем за 30 (тридцать) дней до проведения аукциона; </w:t>
      </w:r>
    </w:p>
    <w:p w14:paraId="7FB77B40"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и) информирует претендентов об условиях ознакомления с продаваемым имуществом; </w:t>
      </w:r>
    </w:p>
    <w:p w14:paraId="3D004375"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к) обеспечивает условия для ознакомления претендентов с документацией, необходимой для проведения аукциона, требованиями по ее оформлению и осуществляет рассылку документации претендентам по их письменному запросу; </w:t>
      </w:r>
    </w:p>
    <w:p w14:paraId="4E28A70F"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л) производит расчеты с претендентами и участниками аукциона по приему и возвращению задатков; </w:t>
      </w:r>
    </w:p>
    <w:p w14:paraId="089DD633"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м) принимает от претендентов заявки на участие в аукционе и прилагаемые к ним документы по составленной ими описи, включая предложения о цене (в случае проведения аукциона с закрытой формой подачи предложений о цене имущества) или отказывает им в приеме заявок; </w:t>
      </w:r>
    </w:p>
    <w:p w14:paraId="2A2F1DA6"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н)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проведении аукциона, а также требованиям законодательства Российской Федерации и настоящего Положения; </w:t>
      </w:r>
    </w:p>
    <w:p w14:paraId="6C9128D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о) ведет регистрацию заявок по мере их поступления в журнале учета заявок; </w:t>
      </w:r>
    </w:p>
    <w:p w14:paraId="17D8C182"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п) принимает решение и уведомляет претендентов о допуске к участию в аукционе или об отказе в допуске к участию; </w:t>
      </w:r>
    </w:p>
    <w:p w14:paraId="71846660"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р) назначает аукциониста из числа своих работников (в случае проведения аукциона с открытой формой подачи предложений о цене имущества); </w:t>
      </w:r>
    </w:p>
    <w:p w14:paraId="7F585C05"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с) подписывает протокол об итогах аукциона; </w:t>
      </w:r>
    </w:p>
    <w:p w14:paraId="260A2785" w14:textId="77777777" w:rsidR="00A047FF"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т) организует подготовку и публикацию извещения об итога</w:t>
      </w:r>
      <w:r w:rsidR="001F1B1C" w:rsidRPr="00B01782">
        <w:rPr>
          <w:rFonts w:ascii="Times New Roman" w:hAnsi="Times New Roman" w:cs="Times New Roman"/>
          <w:sz w:val="28"/>
          <w:szCs w:val="28"/>
        </w:rPr>
        <w:t>х аукциона на официальных сайте АО «Корпорация развития Тульской области»</w:t>
      </w:r>
      <w:r w:rsidRPr="00B01782">
        <w:rPr>
          <w:rFonts w:ascii="Times New Roman" w:hAnsi="Times New Roman" w:cs="Times New Roman"/>
          <w:sz w:val="28"/>
          <w:szCs w:val="28"/>
        </w:rPr>
        <w:t xml:space="preserve">; </w:t>
      </w:r>
    </w:p>
    <w:p w14:paraId="7BCF226D" w14:textId="6E9AF34E"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у) оформляет и подписывает договор купли-продажи имущества от имени и по поручению продавца на основании выданной продавцом доверенности; </w:t>
      </w:r>
    </w:p>
    <w:p w14:paraId="54689E1E"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ф) перечисляет продавцу задаток победителя аукциона в счет оплаты приобретенного имущества; </w:t>
      </w:r>
    </w:p>
    <w:p w14:paraId="4C86BBBD"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х) следит за выполнением покупателем условий договора купли-продажи в части оплаты приобретенного имущества. Действия агента, указанные в </w:t>
      </w:r>
      <w:proofErr w:type="spellStart"/>
      <w:r w:rsidRPr="00B01782">
        <w:rPr>
          <w:rFonts w:ascii="Times New Roman" w:hAnsi="Times New Roman" w:cs="Times New Roman"/>
          <w:sz w:val="28"/>
          <w:szCs w:val="28"/>
        </w:rPr>
        <w:t>пп</w:t>
      </w:r>
      <w:proofErr w:type="spellEnd"/>
      <w:r w:rsidRPr="00B01782">
        <w:rPr>
          <w:rFonts w:ascii="Times New Roman" w:hAnsi="Times New Roman" w:cs="Times New Roman"/>
          <w:sz w:val="28"/>
          <w:szCs w:val="28"/>
        </w:rPr>
        <w:t xml:space="preserve">. а, б, в, г, д, е, ж, з, у подлежат согласованию с подразделением </w:t>
      </w:r>
      <w:r w:rsidR="001F1B1C" w:rsidRPr="00B01782">
        <w:rPr>
          <w:rFonts w:ascii="Times New Roman" w:hAnsi="Times New Roman" w:cs="Times New Roman"/>
          <w:sz w:val="28"/>
          <w:szCs w:val="28"/>
        </w:rPr>
        <w:t>Корпорации</w:t>
      </w:r>
      <w:r w:rsidRPr="00B01782">
        <w:rPr>
          <w:rFonts w:ascii="Times New Roman" w:hAnsi="Times New Roman" w:cs="Times New Roman"/>
          <w:sz w:val="28"/>
          <w:szCs w:val="28"/>
        </w:rPr>
        <w:t xml:space="preserve">, ответственным за продажу. </w:t>
      </w:r>
    </w:p>
    <w:p w14:paraId="67DD2F81"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 Комиссия по проведению аукциона: </w:t>
      </w:r>
    </w:p>
    <w:p w14:paraId="2B744CA5"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определяет победителя аукциона, оформляет и подписывает протокол об итогах аукциона; </w:t>
      </w:r>
    </w:p>
    <w:p w14:paraId="27AD152F"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наблюдает за ходом проведения аукциона и обеспечивает порядок при его проведении; </w:t>
      </w:r>
    </w:p>
    <w:p w14:paraId="36126B3D"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принимает решение о признании аукциона несостоявшимся. </w:t>
      </w:r>
    </w:p>
    <w:p w14:paraId="7BA8E1B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5. Решения комиссии оформляются протоколами, которые подписываются всеми членами комиссии, принявшими участие в ее заседании. </w:t>
      </w:r>
    </w:p>
    <w:p w14:paraId="18E8328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6. В случае принятия решения о признании аукциона несостоявшимся,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 При этом, при подписании протоколов мнения членов комиссии выраж</w:t>
      </w:r>
      <w:r w:rsidR="000A4F95" w:rsidRPr="00B01782">
        <w:rPr>
          <w:rFonts w:ascii="Times New Roman" w:hAnsi="Times New Roman" w:cs="Times New Roman"/>
          <w:sz w:val="28"/>
          <w:szCs w:val="28"/>
        </w:rPr>
        <w:t>аются словами "за" или "против".</w:t>
      </w:r>
    </w:p>
    <w:p w14:paraId="1EE72110"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II. Порядок подготовки аукциона </w:t>
      </w:r>
    </w:p>
    <w:p w14:paraId="23EC293F"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7. Для участия в аукционе претендент вносит задаток на счет агента в размере 20% от начальной цены, в сроки, указанные в извещении, на основании заключенного с агентом договора о задатке. Документом, подтверждающим поступление задатка на счет агента, является выписка со счета агента. </w:t>
      </w:r>
    </w:p>
    <w:p w14:paraId="35F725D6"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8. Для участия в аукционе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 опубликованным в извещении о проведении аукциона. Заявка со всеми прилагаемыми к ней документами направляется агенту почтой по адресу, указанному в извещении, или представляется претендентом или его полномочным представителем непосредственно по месту приема заявок. </w:t>
      </w:r>
    </w:p>
    <w:p w14:paraId="65735550"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9. В случае проведения аукциона с закрытой формой подачи предложений о цене имущества заявка должна содержать предложение о цене имущества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 </w:t>
      </w:r>
    </w:p>
    <w:p w14:paraId="149CBE59"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10. В заявке также должно содержаться указание на то, что претендент ознакомлен с проектом договора купли-продажи имущества (с которым он может ознакомиться обратившись к агенту) и обязуется выполнять его условия. </w:t>
      </w:r>
    </w:p>
    <w:p w14:paraId="5C3F1F7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 Заявка и опись представленных документов составляются в 2 (двух) экземплярах, один из которых остается у агента, другой – у претендента. </w:t>
      </w:r>
    </w:p>
    <w:p w14:paraId="7CA70ED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 Один претендент имеет право подать только одну заявку на участие в аукционе и только одно предложение о цене имущества (в случае проведения аукциона с закрытой формой подачи предложений о цене имущества). </w:t>
      </w:r>
    </w:p>
    <w:p w14:paraId="2FF13C8D"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13. Агент отказывает претенденту в приеме заявки в случае, если: а) заявка представлена по истечении срока приема заявок, указанного в извещении; б) заявка представлена лицом, не уполномоченным претендентом на осуществление таких действий; в) представлены не все документы, предусмотренные извещением об аукционе, либо они оформлены ненадлежащим образом; г) представленные документы не подтверждают права претендента быть покупателем имущества в соответствии с законодательством Российской Федерации. Указанный перечень оснований для отказа в приеме заявки является исчерпывающим. </w:t>
      </w:r>
    </w:p>
    <w:p w14:paraId="54ACBD2C"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14. 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 </w:t>
      </w:r>
    </w:p>
    <w:p w14:paraId="01E2138F"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15. Заявка с прилагаемыми к ней документами регистрируется агентом в журнале учета заявок с присвоением каждой заявке номера и с указанием даты и </w:t>
      </w:r>
      <w:r w:rsidRPr="00B01782">
        <w:rPr>
          <w:rFonts w:ascii="Times New Roman" w:hAnsi="Times New Roman" w:cs="Times New Roman"/>
          <w:sz w:val="28"/>
          <w:szCs w:val="28"/>
        </w:rPr>
        <w:lastRenderedPageBreak/>
        <w:t xml:space="preserve">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 </w:t>
      </w:r>
    </w:p>
    <w:p w14:paraId="59150EDE"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16. 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 (в случае проведения аукциона с закрытой формой подачи предложений о цене имущества). </w:t>
      </w:r>
    </w:p>
    <w:p w14:paraId="17E8442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17. Агент принимает меры по обеспечению сохранности заявок и прилагаемых к ним документов, в том числе предложений о цене имущества (в случае проведения аукциона с закрытой формой подачи предложений о цене имущества) до момента их рассмотрения на заседании комиссии. </w:t>
      </w:r>
    </w:p>
    <w:p w14:paraId="448B4D0E"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18. 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 </w:t>
      </w:r>
    </w:p>
    <w:p w14:paraId="2F17F777"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19. На следующий день 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К рассмотрению заявок может быть привлечен представитель продавца. Отсутствие выписки с соответствующего счета может служить основанием для отказа претенденту в допуске к участию в аукционе. По результатам рассмотрения документов агент принимает решение о признании претендентов участниками аукциона или об отказе в допуске претендентов к участию в аукционе. Решение агента оформляется протоколом приема заявок. </w:t>
      </w:r>
    </w:p>
    <w:p w14:paraId="457D60DA"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20. 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 </w:t>
      </w:r>
    </w:p>
    <w:p w14:paraId="75F9761D"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21. Претендент приобретает статус участника аукциона с момента подписания агентом протокола приема заявок. </w:t>
      </w:r>
    </w:p>
    <w:p w14:paraId="7E353E74"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22. В случае допуска к аукциону менее двух участников аукцион признается комиссией несостоявшимся. </w:t>
      </w:r>
    </w:p>
    <w:p w14:paraId="5BA9D529" w14:textId="77777777" w:rsidR="001F1B1C" w:rsidRPr="00B01782" w:rsidRDefault="005B02DA" w:rsidP="001F1B1C">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23.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14:paraId="1D636AD3" w14:textId="77777777" w:rsidR="001F1B1C" w:rsidRPr="00B01782" w:rsidRDefault="005B02DA" w:rsidP="001F1B1C">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III. Порядок проведения аукциона </w:t>
      </w:r>
    </w:p>
    <w:p w14:paraId="0A05EDD5"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24. Аукцион с закрытой формой подачи предложений о цене имущества проводится в следующем порядке: </w:t>
      </w:r>
    </w:p>
    <w:p w14:paraId="2081BB4E"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 </w:t>
      </w:r>
    </w:p>
    <w:p w14:paraId="2BFB5848"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комиссия рассматривает предложения участников аукциона о цене имущества. Предложения, содержащие цену ниже начальной цены, не рассматриваются; </w:t>
      </w:r>
    </w:p>
    <w:p w14:paraId="64769DCB"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 </w:t>
      </w:r>
    </w:p>
    <w:p w14:paraId="35905435"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 </w:t>
      </w:r>
    </w:p>
    <w:p w14:paraId="7CFB3876"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решение комиссии об определении победителя аукциона оформляется протоколом об итогах аукциона, составляемым в 4 (четырех) экземплярах; </w:t>
      </w:r>
    </w:p>
    <w:p w14:paraId="4CB20472"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протокол об итогах аукциона подписывается победителем аукциона или его полномочным представителем, агентом и членами комиссии. В соответствии с п. 5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 </w:t>
      </w:r>
    </w:p>
    <w:p w14:paraId="646173BC"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 </w:t>
      </w:r>
    </w:p>
    <w:p w14:paraId="09A1E9D6"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четыре экземпляра протокола о результатах аукциона оформляются без подписи и печати победителя аукциона; </w:t>
      </w:r>
    </w:p>
    <w:p w14:paraId="239477DB"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агент по факсимильной связи незамедлительно направляет победителю аукциона уведомление о победе на аукционе и все четыре экземпляра указанного протокола; </w:t>
      </w:r>
    </w:p>
    <w:p w14:paraId="11C6E07B"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по телефону агент запрашивает победителя аукциона о получении всех четырех экземпляров протокола; </w:t>
      </w:r>
    </w:p>
    <w:p w14:paraId="159E92F2"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по факсимильной связи в адрес агента; </w:t>
      </w:r>
    </w:p>
    <w:p w14:paraId="7F781398" w14:textId="77777777" w:rsidR="001F1B1C"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подписанный таким образом протокол о результатах аукциона признается </w:t>
      </w:r>
      <w:proofErr w:type="gramStart"/>
      <w:r w:rsidRPr="00B01782">
        <w:rPr>
          <w:rFonts w:ascii="Times New Roman" w:hAnsi="Times New Roman" w:cs="Times New Roman"/>
          <w:sz w:val="28"/>
          <w:szCs w:val="28"/>
        </w:rPr>
        <w:t>сторонами</w:t>
      </w:r>
      <w:proofErr w:type="gramEnd"/>
      <w:r w:rsidRPr="00B01782">
        <w:rPr>
          <w:rFonts w:ascii="Times New Roman" w:hAnsi="Times New Roman" w:cs="Times New Roman"/>
          <w:sz w:val="28"/>
          <w:szCs w:val="28"/>
        </w:rPr>
        <w:t xml:space="preserve">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факсимильных копий оригинальными подписями и печатями сторон. </w:t>
      </w:r>
    </w:p>
    <w:p w14:paraId="3C94AB93"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25. Аукцион с открытой формой подачи предложений о цене имущества проводится в следующем порядке: </w:t>
      </w:r>
    </w:p>
    <w:p w14:paraId="2E86FBE6"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 </w:t>
      </w:r>
    </w:p>
    <w:p w14:paraId="0B7A63B3"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аукцион ведет аукционист в присутствии членов комиссии, обеспечивающих порядок при проведении аукциона; </w:t>
      </w:r>
    </w:p>
    <w:p w14:paraId="714F85E4"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участникам аукциона выдаются пронумерованные карточки участника аукциона (далее именуются – карточки); </w:t>
      </w:r>
    </w:p>
    <w:p w14:paraId="12D0810E"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аукцион начинается с объявления аукционистом об открытии аукциона; </w:t>
      </w:r>
    </w:p>
    <w:p w14:paraId="63F3A810"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 </w:t>
      </w:r>
    </w:p>
    <w:p w14:paraId="15834D93"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после оглашения аукционистом начальной цены участникам аукциона предлагается заявить эту цену путем поднятия карточек; </w:t>
      </w:r>
    </w:p>
    <w:p w14:paraId="6943B91F"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14:paraId="6621C75B"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w:t>
      </w:r>
      <w:r w:rsidRPr="00B01782">
        <w:rPr>
          <w:rFonts w:ascii="Times New Roman" w:hAnsi="Times New Roman" w:cs="Times New Roman"/>
          <w:sz w:val="28"/>
          <w:szCs w:val="28"/>
        </w:rPr>
        <w:lastRenderedPageBreak/>
        <w:t xml:space="preserve">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14:paraId="38E9D9E2" w14:textId="77777777" w:rsidR="005B02DA"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7E58752F"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к) цена имущества, предложенная победителем аукциона, заносится в протокол об итогах аукциона, составляемый в 4 (четырех) экземплярах; </w:t>
      </w:r>
    </w:p>
    <w:p w14:paraId="22949439"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л) протокол об итогах аукциона подписывается победителем аукциона или его полномочным представителем, агентом, аукционистом и членами комиссии; </w:t>
      </w:r>
    </w:p>
    <w:p w14:paraId="390703D5"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 </w:t>
      </w:r>
    </w:p>
    <w:p w14:paraId="5D2AD3E6"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н)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14:paraId="4F10105F"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о) признание аукциона несостоявшимся фиксируется комиссией в протоколе об итогах аукциона. </w:t>
      </w:r>
    </w:p>
    <w:p w14:paraId="3650E2FB"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26. Протокол об итогах аукциона должен содержать: </w:t>
      </w:r>
    </w:p>
    <w:p w14:paraId="58208230"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сведения об имуществе (наименование, количество и краткая характеристика. Для объектов недвижимости наименование указывается в соответствии с </w:t>
      </w:r>
      <w:r w:rsidR="000A4F95" w:rsidRPr="00B01782">
        <w:rPr>
          <w:rFonts w:ascii="Times New Roman" w:hAnsi="Times New Roman" w:cs="Times New Roman"/>
          <w:sz w:val="28"/>
          <w:szCs w:val="28"/>
        </w:rPr>
        <w:t>право удостоверяющими</w:t>
      </w:r>
      <w:r w:rsidRPr="00B01782">
        <w:rPr>
          <w:rFonts w:ascii="Times New Roman" w:hAnsi="Times New Roman" w:cs="Times New Roman"/>
          <w:sz w:val="28"/>
          <w:szCs w:val="28"/>
        </w:rPr>
        <w:t xml:space="preserve"> документами); </w:t>
      </w:r>
    </w:p>
    <w:p w14:paraId="722F3E75"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сведения о покупателе; </w:t>
      </w:r>
    </w:p>
    <w:p w14:paraId="197BF23C"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цену приобретения имущества, предложенную покупателем; </w:t>
      </w:r>
    </w:p>
    <w:p w14:paraId="4308B8A5"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 </w:t>
      </w:r>
    </w:p>
    <w:p w14:paraId="40A06B68"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иные необходимые сведения. </w:t>
      </w:r>
    </w:p>
    <w:p w14:paraId="654549F9"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27. Извещение об итогах ау</w:t>
      </w:r>
      <w:r w:rsidR="00245F00" w:rsidRPr="00B01782">
        <w:rPr>
          <w:rFonts w:ascii="Times New Roman" w:hAnsi="Times New Roman" w:cs="Times New Roman"/>
          <w:sz w:val="28"/>
          <w:szCs w:val="28"/>
        </w:rPr>
        <w:t xml:space="preserve">кциона размещается на официальном сайте </w:t>
      </w:r>
      <w:r w:rsidRPr="00B01782">
        <w:rPr>
          <w:rFonts w:ascii="Times New Roman" w:hAnsi="Times New Roman" w:cs="Times New Roman"/>
          <w:sz w:val="28"/>
          <w:szCs w:val="28"/>
        </w:rPr>
        <w:t>АО «</w:t>
      </w:r>
      <w:r w:rsidR="00245F00" w:rsidRPr="00B01782">
        <w:rPr>
          <w:rFonts w:ascii="Times New Roman" w:hAnsi="Times New Roman" w:cs="Times New Roman"/>
          <w:sz w:val="28"/>
          <w:szCs w:val="28"/>
        </w:rPr>
        <w:t>Корпорация развития Тульской области</w:t>
      </w:r>
      <w:r w:rsidRPr="00B01782">
        <w:rPr>
          <w:rFonts w:ascii="Times New Roman" w:hAnsi="Times New Roman" w:cs="Times New Roman"/>
          <w:sz w:val="28"/>
          <w:szCs w:val="28"/>
        </w:rPr>
        <w:t xml:space="preserve">» в течение 3 (трех) дней после подписания протокола об итогах аукциона и должно содержать (в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 </w:t>
      </w:r>
    </w:p>
    <w:p w14:paraId="2E33C374"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28. Задатки возвращаются участникам аукциона (претендентам), за исключением победителя, в течение 5 (пяти) банковских дней со дня проведения аукциона. </w:t>
      </w:r>
    </w:p>
    <w:p w14:paraId="12DE057F"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IV. Порядок оформления договора купли-продажи имущества, оплаты имущ</w:t>
      </w:r>
      <w:r w:rsidR="000A4F95" w:rsidRPr="00B01782">
        <w:rPr>
          <w:rFonts w:ascii="Times New Roman" w:hAnsi="Times New Roman" w:cs="Times New Roman"/>
          <w:sz w:val="28"/>
          <w:szCs w:val="28"/>
          <w:u w:val="single"/>
        </w:rPr>
        <w:t>ества и передачи его покупателю</w:t>
      </w:r>
    </w:p>
    <w:p w14:paraId="6A859022"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29. Договор купли-продажи имущества между продавцом в лице агента, действующего на основании доверенности, выданной ему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w:t>
      </w:r>
    </w:p>
    <w:p w14:paraId="20F74EA2"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30. Оплата приобретаемого на аукционе имущества производится в порядке, размере и сроки, определенные в договоре купли-продажи имущества. В договоре купли- продажи предусматривается уплата неустойки в случае уклонения или отказа победителя аукциона от оплаты имущества. </w:t>
      </w:r>
    </w:p>
    <w:p w14:paraId="4A904E01" w14:textId="77777777" w:rsidR="00245F00"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31. Задаток, внесенный победителем аукциона на счет агента, засчитывается в счет оплаты приобретенного имущества и перечисляется агентом продавцу в течение 5 (пяти) банковских дней со дня оформления договора купли-продажи. </w:t>
      </w:r>
    </w:p>
    <w:p w14:paraId="1D0D5C33" w14:textId="77777777" w:rsidR="0067552E" w:rsidRPr="00B01782" w:rsidRDefault="005B02DA"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32. 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r w:rsidR="0067552E" w:rsidRPr="00B01782">
        <w:rPr>
          <w:rFonts w:ascii="Times New Roman" w:hAnsi="Times New Roman" w:cs="Times New Roman"/>
          <w:sz w:val="28"/>
          <w:szCs w:val="28"/>
        </w:rPr>
        <w:br w:type="page"/>
      </w:r>
    </w:p>
    <w:p w14:paraId="2496D038" w14:textId="3FA7D39E" w:rsidR="00901A96" w:rsidRPr="00B01782" w:rsidRDefault="0067552E" w:rsidP="00603548">
      <w:pPr>
        <w:pStyle w:val="1"/>
        <w:jc w:val="right"/>
        <w:rPr>
          <w:rFonts w:ascii="Times New Roman" w:hAnsi="Times New Roman" w:cs="Times New Roman"/>
          <w:b/>
          <w:color w:val="auto"/>
          <w:sz w:val="28"/>
          <w:szCs w:val="28"/>
          <w:shd w:val="clear" w:color="auto" w:fill="FFFFFF"/>
        </w:rPr>
      </w:pPr>
      <w:bookmarkStart w:id="14" w:name="_Toc461464419"/>
      <w:r w:rsidRPr="00B01782">
        <w:rPr>
          <w:rFonts w:ascii="Times New Roman" w:hAnsi="Times New Roman" w:cs="Times New Roman"/>
          <w:b/>
          <w:color w:val="auto"/>
          <w:sz w:val="28"/>
          <w:szCs w:val="28"/>
          <w:shd w:val="clear" w:color="auto" w:fill="FFFFFF"/>
        </w:rPr>
        <w:lastRenderedPageBreak/>
        <w:t xml:space="preserve">Приложение </w:t>
      </w:r>
      <w:r w:rsidR="00901A96" w:rsidRPr="00B01782">
        <w:rPr>
          <w:rFonts w:ascii="Times New Roman" w:hAnsi="Times New Roman" w:cs="Times New Roman"/>
          <w:b/>
          <w:color w:val="auto"/>
          <w:sz w:val="28"/>
          <w:szCs w:val="28"/>
          <w:shd w:val="clear" w:color="auto" w:fill="FFFFFF"/>
        </w:rPr>
        <w:t xml:space="preserve">№ </w:t>
      </w:r>
      <w:r w:rsidR="000A4F95" w:rsidRPr="00B01782">
        <w:rPr>
          <w:rFonts w:ascii="Times New Roman" w:hAnsi="Times New Roman" w:cs="Times New Roman"/>
          <w:b/>
          <w:color w:val="auto"/>
          <w:sz w:val="28"/>
          <w:szCs w:val="28"/>
          <w:shd w:val="clear" w:color="auto" w:fill="FFFFFF"/>
        </w:rPr>
        <w:t>3</w:t>
      </w:r>
      <w:bookmarkEnd w:id="14"/>
    </w:p>
    <w:p w14:paraId="48BEB6F4" w14:textId="17EE9544" w:rsidR="00901A96" w:rsidRPr="00B01782" w:rsidRDefault="0067552E" w:rsidP="00603548">
      <w:pPr>
        <w:pStyle w:val="1"/>
        <w:jc w:val="center"/>
        <w:rPr>
          <w:rFonts w:ascii="Times New Roman" w:hAnsi="Times New Roman" w:cs="Times New Roman"/>
          <w:b/>
          <w:color w:val="auto"/>
          <w:sz w:val="28"/>
          <w:szCs w:val="28"/>
          <w:shd w:val="clear" w:color="auto" w:fill="FFFFFF"/>
        </w:rPr>
      </w:pPr>
      <w:bookmarkStart w:id="15" w:name="_Toc461464420"/>
      <w:r w:rsidRPr="00B01782">
        <w:rPr>
          <w:rFonts w:ascii="Times New Roman" w:hAnsi="Times New Roman" w:cs="Times New Roman"/>
          <w:b/>
          <w:color w:val="auto"/>
          <w:sz w:val="28"/>
          <w:szCs w:val="28"/>
          <w:shd w:val="clear" w:color="auto" w:fill="FFFFFF"/>
        </w:rPr>
        <w:t xml:space="preserve">Типовое положение об организации продажи непрофильных активов </w:t>
      </w:r>
      <w:r w:rsidR="00B743A8" w:rsidRPr="00B01782">
        <w:rPr>
          <w:rFonts w:ascii="Times New Roman" w:hAnsi="Times New Roman" w:cs="Times New Roman"/>
          <w:b/>
          <w:color w:val="auto"/>
          <w:sz w:val="28"/>
          <w:szCs w:val="28"/>
          <w:shd w:val="clear" w:color="auto" w:fill="FFFFFF"/>
        </w:rPr>
        <w:t xml:space="preserve">     </w:t>
      </w:r>
      <w:r w:rsidRPr="00B01782">
        <w:rPr>
          <w:rFonts w:ascii="Times New Roman" w:hAnsi="Times New Roman" w:cs="Times New Roman"/>
          <w:b/>
          <w:color w:val="auto"/>
          <w:sz w:val="28"/>
          <w:szCs w:val="28"/>
          <w:shd w:val="clear" w:color="auto" w:fill="FFFFFF"/>
        </w:rPr>
        <w:t>посредством публичного предложения</w:t>
      </w:r>
      <w:bookmarkEnd w:id="15"/>
    </w:p>
    <w:p w14:paraId="577D9AD6"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 Общие положения </w:t>
      </w:r>
    </w:p>
    <w:p w14:paraId="08A9E8AD"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Настоящее Положение определяет порядок организации продажи непрофильных активов </w:t>
      </w:r>
      <w:r w:rsidR="000A4F95" w:rsidRPr="00B01782">
        <w:rPr>
          <w:rFonts w:ascii="Times New Roman" w:hAnsi="Times New Roman" w:cs="Times New Roman"/>
          <w:sz w:val="28"/>
          <w:szCs w:val="28"/>
        </w:rPr>
        <w:t>АО «Корпорация развития Тульской области»</w:t>
      </w:r>
      <w:r w:rsidRPr="00B01782">
        <w:rPr>
          <w:rFonts w:ascii="Times New Roman" w:hAnsi="Times New Roman" w:cs="Times New Roman"/>
          <w:sz w:val="28"/>
          <w:szCs w:val="28"/>
        </w:rPr>
        <w:t xml:space="preserve"> (далее именуется – имущество) посредством публичного предложения (далее именуется – продажа). В случае продажи без привлечения агента, его полномочия осуществляются продавцом. </w:t>
      </w:r>
    </w:p>
    <w:p w14:paraId="794FDBA8"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Продавец: </w:t>
      </w:r>
    </w:p>
    <w:p w14:paraId="07AABFAF"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устанавливает цену первоначального предложения продаваемого имущества (далее именуется – цена первоначального предложения) равной начальной цене имущества на аукционе, признанном несостоявшимся, и минимальную цену предложения (далее именуется – цена отсечения), равную 50 (пятидесяти) процентам цены первоначального предложения; </w:t>
      </w:r>
    </w:p>
    <w:p w14:paraId="3C885598"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определяет форму проведения продажи (открытая по составу участников или среди ограниченного круга претендентов); </w:t>
      </w:r>
    </w:p>
    <w:p w14:paraId="55488AD3"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обеспечивает условия для осмотра продаваемого имущества или ознакомления с ним; </w:t>
      </w:r>
    </w:p>
    <w:p w14:paraId="5B029BFD"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предоставляет сведения об эмитенте, в случае, если предметом продажи являются ценные бумаги; </w:t>
      </w:r>
    </w:p>
    <w:p w14:paraId="0E2722DD"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обеспечивает передачу имущества покупателю и совершает иные действия, предусмотренные договором купли-продажи; </w:t>
      </w:r>
    </w:p>
    <w:p w14:paraId="0E71259F" w14:textId="77777777" w:rsidR="00901A9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определяет основные условия договора купли-продажи, за исключением цены, которая будет определена по итогам публичного предложения. </w:t>
      </w:r>
    </w:p>
    <w:p w14:paraId="25BCF41E" w14:textId="77777777" w:rsidR="00CF6C8D"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 Агент: </w:t>
      </w:r>
    </w:p>
    <w:p w14:paraId="5CEDF4F2" w14:textId="77777777" w:rsidR="00CF6C8D"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определяет место, даты начала и окончания приема заявок, и место подведения итогов продажи; </w:t>
      </w:r>
    </w:p>
    <w:p w14:paraId="2FDABDC8" w14:textId="77777777" w:rsidR="00CF6C8D"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определяет величину понижения цены первоначального предложения (далее именуется – шаг понижения цены), устанавливаемую в виде фиксированной суммы, составляющей не более 5 (пяти) процентов цены первоначального предложения и не изменяющейся на протяжении всей процедуры продажи, и период времени (не менее 3 (трех) дней), по истечении которого последовательно снижается цена (далее именуется – период понижения цены); </w:t>
      </w:r>
    </w:p>
    <w:p w14:paraId="75AF81A3" w14:textId="77777777" w:rsidR="00CF6C8D"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информирует претендентов об условиях ознакомления с продаваемым имуществом; </w:t>
      </w:r>
    </w:p>
    <w:p w14:paraId="690D3E34" w14:textId="77777777" w:rsidR="00CF6C8D"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г) обеспечивает подготовку документации, необходимой для проведения продажи, в том числе формы заявки, формы журнала регистрации заявок, текста договора купли- продажи; </w:t>
      </w:r>
    </w:p>
    <w:p w14:paraId="3C1831A0" w14:textId="77777777" w:rsidR="005B02DA"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в случае проведения продажи, открытой по составу участников, организует подготовку и публикацию извещения о продаже имущества в федеральных и/или местных средствах массовой </w:t>
      </w:r>
      <w:r w:rsidR="00CF6C8D" w:rsidRPr="00B01782">
        <w:rPr>
          <w:rFonts w:ascii="Times New Roman" w:hAnsi="Times New Roman" w:cs="Times New Roman"/>
          <w:sz w:val="28"/>
          <w:szCs w:val="28"/>
        </w:rPr>
        <w:t>информации, на официальном сайте</w:t>
      </w:r>
      <w:r w:rsidRPr="00B01782">
        <w:rPr>
          <w:rFonts w:ascii="Times New Roman" w:hAnsi="Times New Roman" w:cs="Times New Roman"/>
          <w:sz w:val="28"/>
          <w:szCs w:val="28"/>
        </w:rPr>
        <w:t xml:space="preserve"> </w:t>
      </w:r>
      <w:r w:rsidR="00CF6C8D" w:rsidRPr="00B01782">
        <w:rPr>
          <w:rFonts w:ascii="Times New Roman" w:hAnsi="Times New Roman" w:cs="Times New Roman"/>
          <w:sz w:val="28"/>
          <w:szCs w:val="28"/>
        </w:rPr>
        <w:t>АО «Корпорация развития Тульской области»</w:t>
      </w:r>
      <w:r w:rsidRPr="00B01782">
        <w:rPr>
          <w:rFonts w:ascii="Times New Roman" w:hAnsi="Times New Roman" w:cs="Times New Roman"/>
          <w:sz w:val="28"/>
          <w:szCs w:val="28"/>
        </w:rPr>
        <w:t>, а также на специализированных сайтах по продаже имущества не позднее, чем за 10 (десять) дней до начала приема заявок;</w:t>
      </w:r>
    </w:p>
    <w:p w14:paraId="07348DB6"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е) в случае проведения продажи с участием ограниченного круга претендентов, организует публикацию анонса продажи</w:t>
      </w:r>
      <w:r w:rsidR="00CF6C8D" w:rsidRPr="00B01782">
        <w:rPr>
          <w:rStyle w:val="a9"/>
          <w:rFonts w:ascii="Times New Roman" w:hAnsi="Times New Roman" w:cs="Times New Roman"/>
          <w:sz w:val="28"/>
          <w:szCs w:val="28"/>
        </w:rPr>
        <w:footnoteReference w:id="3"/>
      </w:r>
      <w:r w:rsidRPr="00B01782">
        <w:rPr>
          <w:rFonts w:ascii="Times New Roman" w:hAnsi="Times New Roman" w:cs="Times New Roman"/>
          <w:sz w:val="28"/>
          <w:szCs w:val="28"/>
        </w:rPr>
        <w:t xml:space="preserve">. После получения от претендентов информации об их заинтересованности в приобретении имущества рассылает им в индивидуальном порядке извещение о проведении продажи не позднее, чем за 10 (десять) дней до начала приема заявок; </w:t>
      </w:r>
    </w:p>
    <w:p w14:paraId="062D36A5"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ж) обеспечивает условия для ознакомления претендентов с документацией, необходимой для проведения продажи, требованиями по ее оформлению и осуществляет рассылку документации претендентам по их письменному запросу; </w:t>
      </w:r>
    </w:p>
    <w:p w14:paraId="0F95FBE9"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з)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продаже, а также требованиям законодательства Российской Федерации и настоящего Положения; </w:t>
      </w:r>
    </w:p>
    <w:p w14:paraId="07EDD451"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и) регистрирует первую заявку в журнале регистрации заявок с указанием даты и времени ее поступления либо отказывает претенденту в регистрации заявки; </w:t>
      </w:r>
    </w:p>
    <w:p w14:paraId="49F6E385"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к) принимает решение о признании продажи несостоявшейся; </w:t>
      </w:r>
    </w:p>
    <w:p w14:paraId="1F8332B8"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л) организует подготовку и публикацию извещения об итогах продажи на официальн</w:t>
      </w:r>
      <w:r w:rsidR="009D1433" w:rsidRPr="00B01782">
        <w:rPr>
          <w:rFonts w:ascii="Times New Roman" w:hAnsi="Times New Roman" w:cs="Times New Roman"/>
          <w:sz w:val="28"/>
          <w:szCs w:val="28"/>
        </w:rPr>
        <w:t>ом сайте</w:t>
      </w:r>
      <w:r w:rsidRPr="00B01782">
        <w:rPr>
          <w:rFonts w:ascii="Times New Roman" w:hAnsi="Times New Roman" w:cs="Times New Roman"/>
          <w:sz w:val="28"/>
          <w:szCs w:val="28"/>
        </w:rPr>
        <w:t xml:space="preserve"> </w:t>
      </w:r>
      <w:r w:rsidR="009D1433" w:rsidRPr="00B01782">
        <w:rPr>
          <w:rFonts w:ascii="Times New Roman" w:hAnsi="Times New Roman" w:cs="Times New Roman"/>
          <w:sz w:val="28"/>
          <w:szCs w:val="28"/>
        </w:rPr>
        <w:t>АО «Корпорация развития Тульской области»</w:t>
      </w:r>
      <w:r w:rsidRPr="00B01782">
        <w:rPr>
          <w:rFonts w:ascii="Times New Roman" w:hAnsi="Times New Roman" w:cs="Times New Roman"/>
          <w:sz w:val="28"/>
          <w:szCs w:val="28"/>
        </w:rPr>
        <w:t xml:space="preserve">; </w:t>
      </w:r>
    </w:p>
    <w:p w14:paraId="073D88AD"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м) оформляет и подписывает договор купли-продажи имущества от имени и по поручению продавца на основании выданной продавцом доверенности; </w:t>
      </w:r>
    </w:p>
    <w:p w14:paraId="5EB1016E"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н) следит за выполнением покупателем условий договора купли-продажи в части оплаты приобретенного имущества. Действия агента, указанные в </w:t>
      </w:r>
      <w:proofErr w:type="spellStart"/>
      <w:r w:rsidRPr="00B01782">
        <w:rPr>
          <w:rFonts w:ascii="Times New Roman" w:hAnsi="Times New Roman" w:cs="Times New Roman"/>
          <w:sz w:val="28"/>
          <w:szCs w:val="28"/>
        </w:rPr>
        <w:t>пп</w:t>
      </w:r>
      <w:proofErr w:type="spellEnd"/>
      <w:r w:rsidRPr="00B01782">
        <w:rPr>
          <w:rFonts w:ascii="Times New Roman" w:hAnsi="Times New Roman" w:cs="Times New Roman"/>
          <w:sz w:val="28"/>
          <w:szCs w:val="28"/>
        </w:rPr>
        <w:t xml:space="preserve">. а, б, г, д, е, м, н подлежат согласованию с подразделением </w:t>
      </w:r>
      <w:r w:rsidR="009D1433" w:rsidRPr="00B01782">
        <w:rPr>
          <w:rFonts w:ascii="Times New Roman" w:hAnsi="Times New Roman" w:cs="Times New Roman"/>
          <w:sz w:val="28"/>
          <w:szCs w:val="28"/>
        </w:rPr>
        <w:t>Корпорации</w:t>
      </w:r>
      <w:r w:rsidRPr="00B01782">
        <w:rPr>
          <w:rFonts w:ascii="Times New Roman" w:hAnsi="Times New Roman" w:cs="Times New Roman"/>
          <w:sz w:val="28"/>
          <w:szCs w:val="28"/>
        </w:rPr>
        <w:t xml:space="preserve">, ответственным за продажу. </w:t>
      </w:r>
    </w:p>
    <w:p w14:paraId="4790B5B9"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II. Порядок организации приема заявок </w:t>
      </w:r>
    </w:p>
    <w:p w14:paraId="15984F1B"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4. Заявки со всеми прилагаемыми к ним документами подаются агенту непосредственно по месту приема заявок, указанному в извещении. Прием заявок осуществляется агентом в течение указанного в извещении срока и завершается регистрацией первой заявки в журнале регистрации заявок. Срок приема заявок должен составлять не менее 30 (тридцати) рабочих дней. </w:t>
      </w:r>
    </w:p>
    <w:p w14:paraId="0F1F6A92"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5. Заявка и прилагаемые к ней документы принимаются агентом только от лиц, имеющих право или полномочия на заключение договора купли-продажи в день регистрации заявки. </w:t>
      </w:r>
    </w:p>
    <w:p w14:paraId="43481983"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6. В заявке должна быть указана цифрами и прописью цена имущества, равная цене первоначального предложения либо цене предложения, сформировавшейся на момент подачи заявки в результате снижения цены первоначального предложения. В случае если цифрами и прописью указаны разные цены, принимается во внимание цена, указанная прописью. В заявке также должно содержаться указание на то, что претендент полностью и безоговорочно принимает публичное предложение о продаже имущества, ознакомлен с проектом договора купли-продажи имущества (с которым он может ознакомиться, обратившись к агенту) и обязуется заключить договор по цене, сформировавшейся на момент подачи заявки, в день регистрации заявки. </w:t>
      </w:r>
    </w:p>
    <w:p w14:paraId="40079274"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7. Заявка и опись прилагаемых документов составляются и передаются агенту в 2 (двух) экземплярах. Один экземпляр описи остается у агента, другой, с отметками агента о приеме заявки и прилагаемых к ней документов – у претендента. </w:t>
      </w:r>
    </w:p>
    <w:p w14:paraId="7D8A3A23"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8. По результатам рассмотрения поступившей заявки и прилагаемых к ней документов агент регистрирует заявку либо отказывает в ее регистрации. </w:t>
      </w:r>
    </w:p>
    <w:p w14:paraId="3AE5544A"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9. Агент отказывает претенденту в регистрации заявки в случае, если: </w:t>
      </w:r>
    </w:p>
    <w:p w14:paraId="0ADF733A"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а) имущество уже продано;</w:t>
      </w:r>
    </w:p>
    <w:p w14:paraId="39543177"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заявка представлена по истечении срока приема заявок, указанного в извещении; </w:t>
      </w:r>
    </w:p>
    <w:p w14:paraId="6DFA8150"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представлены не все документы, предусмотренные извещением, либо они оформлены ненадлежащим образом; </w:t>
      </w:r>
    </w:p>
    <w:p w14:paraId="3E3FC729"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заявка представлена лицом, не уполномоченным претендентом на осуществление таких действий; </w:t>
      </w:r>
    </w:p>
    <w:p w14:paraId="2FC8355B"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представленные документы не подтверждают права претендента быть покупателем имущества в соответствии с законодательством Российской Федерации; </w:t>
      </w:r>
    </w:p>
    <w:p w14:paraId="2EB3A626"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лицо, представившее заявку, не имеет права или полномочий на заключение договора купли-продажи в день регистрации заявки. Указанный перечень оснований для отказа в регистрации заявки является исчерпывающим. </w:t>
      </w:r>
    </w:p>
    <w:p w14:paraId="3CF9BB39"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10. При отказе в регистрации заявки агент делает на экземпляре описи документов, остающемся у претендента, отметку об отказе в регистрации заявки с указанием причины отказа и заверяет ее своей подписью с указанием даты и времени. Незарегистрированная заявка с прилагаемыми к ней документами возвращается в день ее подачи претенденту или его полномочному представителю под расписку. </w:t>
      </w:r>
    </w:p>
    <w:p w14:paraId="5390551E"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 Отказ агента в регистрации заявки оформляется в виде соответствующей записи в журнале регистрации заявок, с указанием причины отказа. </w:t>
      </w:r>
    </w:p>
    <w:p w14:paraId="631E50D0"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 При регистрации заявки агент делает на обоих экземплярах описи документов отметку о присвоенном заявке регистрационном номере, дате и времени ее регистрации в журнале регистрации заявок. </w:t>
      </w:r>
    </w:p>
    <w:p w14:paraId="1D0F3181"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13. Покупателем имущества признается претендент, чья заявка зарегистрирована первой. </w:t>
      </w:r>
    </w:p>
    <w:p w14:paraId="6AEAD197"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14. Решение агента о признании претендента покупателем оформляется в виде соответствующей записи в журнале регистрации заявок, где указываются следующее: </w:t>
      </w:r>
    </w:p>
    <w:p w14:paraId="4D7782BE"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сведения об имуществе (наименование и количество); </w:t>
      </w:r>
    </w:p>
    <w:p w14:paraId="7CDF9AA5"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сведения о покупателе; </w:t>
      </w:r>
    </w:p>
    <w:p w14:paraId="293CB42A"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цена приобретения имущества, предложенная покупателем; </w:t>
      </w:r>
    </w:p>
    <w:p w14:paraId="18D86B6E"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иные необходимые сведения. </w:t>
      </w:r>
    </w:p>
    <w:p w14:paraId="419E08F8"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15. После оформления решения о признании претендента покупателем ему или его полномочному представителю предлагается незамедлительно подписать договор купли- продажи. </w:t>
      </w:r>
    </w:p>
    <w:p w14:paraId="66CAD9CC"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16. Извещение об итогах продажи размещается на официальн</w:t>
      </w:r>
      <w:r w:rsidR="009D1433" w:rsidRPr="00B01782">
        <w:rPr>
          <w:rFonts w:ascii="Times New Roman" w:hAnsi="Times New Roman" w:cs="Times New Roman"/>
          <w:sz w:val="28"/>
          <w:szCs w:val="28"/>
        </w:rPr>
        <w:t>ом</w:t>
      </w:r>
      <w:r w:rsidRPr="00B01782">
        <w:rPr>
          <w:rFonts w:ascii="Times New Roman" w:hAnsi="Times New Roman" w:cs="Times New Roman"/>
          <w:sz w:val="28"/>
          <w:szCs w:val="28"/>
        </w:rPr>
        <w:t xml:space="preserve"> сайт</w:t>
      </w:r>
      <w:r w:rsidR="009D1433" w:rsidRPr="00B01782">
        <w:rPr>
          <w:rFonts w:ascii="Times New Roman" w:hAnsi="Times New Roman" w:cs="Times New Roman"/>
          <w:sz w:val="28"/>
          <w:szCs w:val="28"/>
        </w:rPr>
        <w:t>е</w:t>
      </w:r>
      <w:r w:rsidRPr="00B01782">
        <w:rPr>
          <w:rFonts w:ascii="Times New Roman" w:hAnsi="Times New Roman" w:cs="Times New Roman"/>
          <w:sz w:val="28"/>
          <w:szCs w:val="28"/>
        </w:rPr>
        <w:t xml:space="preserve"> </w:t>
      </w:r>
      <w:r w:rsidR="009D1433" w:rsidRPr="00B01782">
        <w:rPr>
          <w:rFonts w:ascii="Times New Roman" w:hAnsi="Times New Roman" w:cs="Times New Roman"/>
          <w:sz w:val="28"/>
          <w:szCs w:val="28"/>
        </w:rPr>
        <w:t>АО «Корпорация развития Тульской области»</w:t>
      </w:r>
      <w:r w:rsidRPr="00B01782">
        <w:rPr>
          <w:rFonts w:ascii="Times New Roman" w:hAnsi="Times New Roman" w:cs="Times New Roman"/>
          <w:sz w:val="28"/>
          <w:szCs w:val="28"/>
        </w:rPr>
        <w:t xml:space="preserve"> в течение 3 (трех) дней после проведения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 </w:t>
      </w:r>
    </w:p>
    <w:p w14:paraId="0F1260CC"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17. Если в указанный в извещении о продаже срок приема заявок по выставляемому на продажу имуществу ни одна заявка не была зарегистрирована, то продажа признается несостоявшейся, что фиксируется в журнале регистрации заявок. </w:t>
      </w:r>
    </w:p>
    <w:p w14:paraId="4F1824FC"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III. Порядок оформления договора купли-продажи имущества, оплаты имущества и передачи его покупателю </w:t>
      </w:r>
    </w:p>
    <w:p w14:paraId="6C4FBE32" w14:textId="77777777" w:rsidR="009D1433"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18. Договор купли-продажи имущества между продавцом в лице агента, действующего на основании доверенности, выданной ему продавцом, и покупа</w:t>
      </w:r>
      <w:r w:rsidRPr="00B01782">
        <w:rPr>
          <w:rFonts w:ascii="Times New Roman" w:hAnsi="Times New Roman" w:cs="Times New Roman"/>
          <w:sz w:val="28"/>
          <w:szCs w:val="28"/>
        </w:rPr>
        <w:lastRenderedPageBreak/>
        <w:t xml:space="preserve">телем имущества или его полномочным представителем заключается в день регистрации в журнале первой заявки. В случае подписания договора купли-продажи по доверенности, такая доверенность должна прилагаться к договору. </w:t>
      </w:r>
    </w:p>
    <w:p w14:paraId="4A407E86"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19. Оплата приобретаемого имущества производится в порядке, размере и сроки, определенные в договоре купли-продажи имущества. В договоре купли-продажи предусматривается уплата покупателем неустойки в размере 20% цены имущества в случае его уклонения или отказа от оплаты имущества.</w:t>
      </w:r>
    </w:p>
    <w:p w14:paraId="2742A5FC"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20. Передача имущества покупателю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r w:rsidRPr="00B01782">
        <w:rPr>
          <w:rFonts w:ascii="Times New Roman" w:hAnsi="Times New Roman" w:cs="Times New Roman"/>
          <w:sz w:val="28"/>
          <w:szCs w:val="28"/>
        </w:rPr>
        <w:br w:type="page"/>
      </w:r>
    </w:p>
    <w:p w14:paraId="42E67D14" w14:textId="40DDB6AB" w:rsidR="0067552E" w:rsidRPr="00B01782" w:rsidRDefault="00630B4B" w:rsidP="00603548">
      <w:pPr>
        <w:pStyle w:val="1"/>
        <w:jc w:val="right"/>
        <w:rPr>
          <w:rFonts w:ascii="Times New Roman" w:hAnsi="Times New Roman" w:cs="Times New Roman"/>
          <w:b/>
          <w:color w:val="auto"/>
          <w:sz w:val="28"/>
          <w:szCs w:val="28"/>
          <w:shd w:val="clear" w:color="auto" w:fill="FFFFFF"/>
        </w:rPr>
      </w:pPr>
      <w:bookmarkStart w:id="16" w:name="_Toc461464421"/>
      <w:r w:rsidRPr="00B01782">
        <w:rPr>
          <w:rFonts w:ascii="Times New Roman" w:hAnsi="Times New Roman" w:cs="Times New Roman"/>
          <w:b/>
          <w:color w:val="auto"/>
          <w:sz w:val="28"/>
          <w:szCs w:val="28"/>
          <w:shd w:val="clear" w:color="auto" w:fill="FFFFFF"/>
        </w:rPr>
        <w:lastRenderedPageBreak/>
        <w:t>Приложение № 4</w:t>
      </w:r>
      <w:bookmarkEnd w:id="16"/>
    </w:p>
    <w:p w14:paraId="1F593B83" w14:textId="41F72130" w:rsidR="0067552E" w:rsidRPr="00B01782" w:rsidRDefault="0067552E" w:rsidP="00603548">
      <w:pPr>
        <w:pStyle w:val="1"/>
        <w:jc w:val="center"/>
        <w:rPr>
          <w:rFonts w:ascii="Times New Roman" w:hAnsi="Times New Roman" w:cs="Times New Roman"/>
          <w:b/>
          <w:color w:val="auto"/>
          <w:sz w:val="28"/>
          <w:szCs w:val="28"/>
          <w:shd w:val="clear" w:color="auto" w:fill="FFFFFF"/>
        </w:rPr>
      </w:pPr>
      <w:bookmarkStart w:id="17" w:name="_Toc461464422"/>
      <w:r w:rsidRPr="00B01782">
        <w:rPr>
          <w:rFonts w:ascii="Times New Roman" w:hAnsi="Times New Roman" w:cs="Times New Roman"/>
          <w:b/>
          <w:color w:val="auto"/>
          <w:sz w:val="28"/>
          <w:szCs w:val="28"/>
          <w:shd w:val="clear" w:color="auto" w:fill="FFFFFF"/>
        </w:rPr>
        <w:t>Типовое положение об организации продажи непрофильных активов без объявления цены</w:t>
      </w:r>
      <w:bookmarkEnd w:id="17"/>
    </w:p>
    <w:p w14:paraId="3D4CE2DD"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 Общие положения </w:t>
      </w:r>
    </w:p>
    <w:p w14:paraId="49A7FCB2"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Настоящее Положение определяет порядок организации продажи непрофильных активов АО «Корпорация развития Тульской области» (далее именуется – имущество) без объявления цены (далее именуется продажа). В случае продажи без привлечения агента, его полномочия осуществляются продавцом. </w:t>
      </w:r>
    </w:p>
    <w:p w14:paraId="4C960C49"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Продавец: </w:t>
      </w:r>
    </w:p>
    <w:p w14:paraId="33621B45"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определяет форму проведения продажи (открытая по составу участников или среди ограниченного круга претендентов); </w:t>
      </w:r>
    </w:p>
    <w:p w14:paraId="55BCFC3C"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обеспечивает условия для осмотра продаваемого имущества или ознакомления с ним; </w:t>
      </w:r>
    </w:p>
    <w:p w14:paraId="4E255F4A"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предоставляет сведения об эмитенте, в случае, если предметом продажи являются ценные бумаги; </w:t>
      </w:r>
    </w:p>
    <w:p w14:paraId="0AC57D64"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обеспечивает передачу имущества покупателю и совершает необходимые действия, связанные с переходом к нему права собственности. </w:t>
      </w:r>
    </w:p>
    <w:p w14:paraId="55682132"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определяет основные условия договора купли-продажи, за исключением цены, которая будет определена по итогам продажи. </w:t>
      </w:r>
    </w:p>
    <w:p w14:paraId="16CE5A07"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 Агент: </w:t>
      </w:r>
    </w:p>
    <w:p w14:paraId="05607060"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создает комиссию по проведению продажи (далее именуется – комиссия) и утверждает ее состав. Комиссия не может состоять менее чем из трех членов. Общее число членов комиссии должно быть нечетным; </w:t>
      </w:r>
    </w:p>
    <w:p w14:paraId="5FC3BE55"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определяет место, даты начала и окончания приема заявок, место и дату проведения продажи; </w:t>
      </w:r>
    </w:p>
    <w:p w14:paraId="7369AA34"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обеспечивает подготовку документации, необходимой для проведения продажи, в том числе формы заявки, формы предложения о цене приобретения имущества, формы журнала учета заявок, формы протокола приема заявок, формы уведомления претендентов, признанных участниками продажи и </w:t>
      </w:r>
      <w:proofErr w:type="spellStart"/>
      <w:r w:rsidRPr="00B01782">
        <w:rPr>
          <w:rFonts w:ascii="Times New Roman" w:hAnsi="Times New Roman" w:cs="Times New Roman"/>
          <w:sz w:val="28"/>
          <w:szCs w:val="28"/>
        </w:rPr>
        <w:t>недопущенных</w:t>
      </w:r>
      <w:proofErr w:type="spellEnd"/>
      <w:r w:rsidRPr="00B01782">
        <w:rPr>
          <w:rFonts w:ascii="Times New Roman" w:hAnsi="Times New Roman" w:cs="Times New Roman"/>
          <w:sz w:val="28"/>
          <w:szCs w:val="28"/>
        </w:rPr>
        <w:t xml:space="preserve"> к участию в продаже, формы протокола об итогах продажи, текста договора купли-продажи; г) в случае проведения продажи, открытой по составу участников, организует подготовку и публикацию извещения о продаже в федеральных и/или местных средствах массовой информации, на официальном сайте Корпорации, а также на специализированных сайтах по продаже имущества не позднее, чем за 30 (тридцать) дней до подведения итогов продажи; </w:t>
      </w:r>
    </w:p>
    <w:p w14:paraId="37B3793D" w14:textId="77777777" w:rsidR="00BE0EF6" w:rsidRPr="00B01782" w:rsidRDefault="0067552E" w:rsidP="0067552E">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д) в случае проведения продажи с участием ограниченного круга претендентов, организует публикацию анонса </w:t>
      </w:r>
      <w:proofErr w:type="gramStart"/>
      <w:r w:rsidRPr="00B01782">
        <w:rPr>
          <w:rFonts w:ascii="Times New Roman" w:hAnsi="Times New Roman" w:cs="Times New Roman"/>
          <w:sz w:val="28"/>
          <w:szCs w:val="28"/>
        </w:rPr>
        <w:t>продажи</w:t>
      </w:r>
      <w:r w:rsidRPr="00B01782">
        <w:rPr>
          <w:rStyle w:val="a9"/>
          <w:rFonts w:ascii="Times New Roman" w:hAnsi="Times New Roman" w:cs="Times New Roman"/>
          <w:sz w:val="28"/>
          <w:szCs w:val="28"/>
        </w:rPr>
        <w:footnoteReference w:id="4"/>
      </w:r>
      <w:r w:rsidRPr="00B01782">
        <w:rPr>
          <w:rFonts w:ascii="Times New Roman" w:hAnsi="Times New Roman" w:cs="Times New Roman"/>
          <w:sz w:val="28"/>
          <w:szCs w:val="28"/>
        </w:rPr>
        <w:t xml:space="preserve"> .</w:t>
      </w:r>
      <w:proofErr w:type="gramEnd"/>
      <w:r w:rsidRPr="00B01782">
        <w:rPr>
          <w:rFonts w:ascii="Times New Roman" w:hAnsi="Times New Roman" w:cs="Times New Roman"/>
          <w:sz w:val="28"/>
          <w:szCs w:val="28"/>
        </w:rPr>
        <w:t xml:space="preserve"> После получения от претендентов информации об их заинтересованности в приобретении имущества рассылает им в индивидуальном порядке извещение о проведении продажи не позднее, чем за 30 (тридцать) дней до подведения итогов продажи; </w:t>
      </w:r>
    </w:p>
    <w:p w14:paraId="7B3EE5CF" w14:textId="77777777" w:rsidR="00BE0EF6" w:rsidRPr="00B01782" w:rsidRDefault="0067552E" w:rsidP="0067552E">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е) информирует претендентов об условиях ознакомления с продаваемым имуществом; </w:t>
      </w:r>
    </w:p>
    <w:p w14:paraId="37032F6F" w14:textId="77777777" w:rsidR="0067552E" w:rsidRPr="00B01782" w:rsidRDefault="0067552E" w:rsidP="0067552E">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ж) обеспечивает условия для ознакомления претендентов с документацией необходимой для проведения продажи, требованиями по ее оформлению и осуществляет рассылку документации претендентам по их письменному запросу;</w:t>
      </w:r>
    </w:p>
    <w:p w14:paraId="103F8B45"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з) принимает от претендентов заявки на участие в продаже и прилагаемые к ним документы по составленной ими описи, включая предложения о цене, или отказывает им в приеме заявок; </w:t>
      </w:r>
    </w:p>
    <w:p w14:paraId="70CE96A7"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и)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продаже, а также требованиям законодательства Российской Федерации и настоящего Положения; </w:t>
      </w:r>
    </w:p>
    <w:p w14:paraId="40767489"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к) ведет регистрацию заявок по мере их поступления в журнале учета заявок; </w:t>
      </w:r>
    </w:p>
    <w:p w14:paraId="1B618CF4"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л) принимает решение и уведомляет претендентов о допуске к участию в продаже или об отказе в допуске к участию; </w:t>
      </w:r>
    </w:p>
    <w:p w14:paraId="086936AC" w14:textId="77777777" w:rsidR="00BE0EF6" w:rsidRPr="00B01782" w:rsidRDefault="00BE0EF6"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м</w:t>
      </w:r>
      <w:r w:rsidR="0067552E" w:rsidRPr="00B01782">
        <w:rPr>
          <w:rFonts w:ascii="Times New Roman" w:hAnsi="Times New Roman" w:cs="Times New Roman"/>
          <w:sz w:val="28"/>
          <w:szCs w:val="28"/>
        </w:rPr>
        <w:t xml:space="preserve">) подписывает протокол об итогах продажи; </w:t>
      </w:r>
    </w:p>
    <w:p w14:paraId="476329A5"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н) организует подготовку и публикацию извещения об итогах продажи на</w:t>
      </w:r>
      <w:r w:rsidR="00BE0EF6" w:rsidRPr="00B01782">
        <w:rPr>
          <w:rFonts w:ascii="Times New Roman" w:hAnsi="Times New Roman" w:cs="Times New Roman"/>
          <w:sz w:val="28"/>
          <w:szCs w:val="28"/>
        </w:rPr>
        <w:t xml:space="preserve"> официальном</w:t>
      </w:r>
      <w:r w:rsidRPr="00B01782">
        <w:rPr>
          <w:rFonts w:ascii="Times New Roman" w:hAnsi="Times New Roman" w:cs="Times New Roman"/>
          <w:sz w:val="28"/>
          <w:szCs w:val="28"/>
        </w:rPr>
        <w:t xml:space="preserve"> сайт</w:t>
      </w:r>
      <w:r w:rsidR="00BE0EF6" w:rsidRPr="00B01782">
        <w:rPr>
          <w:rFonts w:ascii="Times New Roman" w:hAnsi="Times New Roman" w:cs="Times New Roman"/>
          <w:sz w:val="28"/>
          <w:szCs w:val="28"/>
        </w:rPr>
        <w:t>е Корпорации</w:t>
      </w:r>
      <w:r w:rsidRPr="00B01782">
        <w:rPr>
          <w:rFonts w:ascii="Times New Roman" w:hAnsi="Times New Roman" w:cs="Times New Roman"/>
          <w:sz w:val="28"/>
          <w:szCs w:val="28"/>
        </w:rPr>
        <w:t xml:space="preserve">; </w:t>
      </w:r>
    </w:p>
    <w:p w14:paraId="42416B85"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о) оформляет и подписывает договор купли-продажи имущества от имени и по поручению продавца на основании выданной продавцом доверенности; </w:t>
      </w:r>
    </w:p>
    <w:p w14:paraId="62C69938"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п) следит за выполнением покупателем условий договора купли-продажи в части оплаты приобретенного имущества. Действия агента, указанные в </w:t>
      </w:r>
      <w:proofErr w:type="spellStart"/>
      <w:r w:rsidRPr="00B01782">
        <w:rPr>
          <w:rFonts w:ascii="Times New Roman" w:hAnsi="Times New Roman" w:cs="Times New Roman"/>
          <w:sz w:val="28"/>
          <w:szCs w:val="28"/>
        </w:rPr>
        <w:t>пп</w:t>
      </w:r>
      <w:proofErr w:type="spellEnd"/>
      <w:r w:rsidRPr="00B01782">
        <w:rPr>
          <w:rFonts w:ascii="Times New Roman" w:hAnsi="Times New Roman" w:cs="Times New Roman"/>
          <w:sz w:val="28"/>
          <w:szCs w:val="28"/>
        </w:rPr>
        <w:t xml:space="preserve">. а, б, в, г, д, о подлежат согласованию с подразделением </w:t>
      </w:r>
      <w:r w:rsidR="00BE0EF6" w:rsidRPr="00B01782">
        <w:rPr>
          <w:rFonts w:ascii="Times New Roman" w:hAnsi="Times New Roman" w:cs="Times New Roman"/>
          <w:sz w:val="28"/>
          <w:szCs w:val="28"/>
        </w:rPr>
        <w:t>Корпорации</w:t>
      </w:r>
      <w:r w:rsidRPr="00B01782">
        <w:rPr>
          <w:rFonts w:ascii="Times New Roman" w:hAnsi="Times New Roman" w:cs="Times New Roman"/>
          <w:sz w:val="28"/>
          <w:szCs w:val="28"/>
        </w:rPr>
        <w:t xml:space="preserve">, ответственным за продажу. </w:t>
      </w:r>
    </w:p>
    <w:p w14:paraId="77F0D341"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 Комиссия по проведению продажи: </w:t>
      </w:r>
    </w:p>
    <w:p w14:paraId="6CE5639D"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определяет покупателя имущества, оформляет и подписывает протокол об итогах продажи; </w:t>
      </w:r>
    </w:p>
    <w:p w14:paraId="372B79BE"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наблюдает за ходом подведения итогов продаж; </w:t>
      </w:r>
    </w:p>
    <w:p w14:paraId="19EA43AB"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принимает решение о признании продажи несостоявшейся. </w:t>
      </w:r>
    </w:p>
    <w:p w14:paraId="4B32C233"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5. Решения комиссии оформляются протоколами, которые подписываются всеми членами комиссии, принявшими участие в ее заседании. </w:t>
      </w:r>
    </w:p>
    <w:p w14:paraId="7550F883"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6. В случае принятия решения о признании продажи несостоявшейся,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 При этом, при подписании протоколов мнения членов комиссии выражаются словами "за" или "против". </w:t>
      </w:r>
    </w:p>
    <w:p w14:paraId="3E5ABF90"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II. Порядок организации приема заявок и предложений о цене приобретения имущества </w:t>
      </w:r>
    </w:p>
    <w:p w14:paraId="3A73C876"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7. Для участия в продаже претендент представляет агенту заявку. Заявка со всеми прилагаемыми к ней документами направляется агенту почтой по адресу, указанному в извещении, или подается претендентом или его полномочным представителем непосредственно по месту приема заявок. </w:t>
      </w:r>
    </w:p>
    <w:p w14:paraId="06DE25D8"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8. Заявка должна содержать предложение о цене имущества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 </w:t>
      </w:r>
    </w:p>
    <w:p w14:paraId="135E942E"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9. В заявке также должно содержаться указание на то, что претендент ознакомлен с проектом договора купли-продажи имущества (с которым он может ознакомиться обратившись к агенту) и обязуется выполнять его условия. </w:t>
      </w:r>
    </w:p>
    <w:p w14:paraId="2E6771D8"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10. Заявка и опись представленных документов составляются в 2 (двух) экземплярах, один из которых остается у агента, другой – у претендента. </w:t>
      </w:r>
    </w:p>
    <w:p w14:paraId="518729BC"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 Один претендент имеет право подать только одну заявку на участие в продаже и только одно предложение о цене приобретения имущества. </w:t>
      </w:r>
    </w:p>
    <w:p w14:paraId="4958E8F6"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 Агент отказывает претенденту в приеме заявки в случае, если: </w:t>
      </w:r>
    </w:p>
    <w:p w14:paraId="72EE1322"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а) заявка представлена по истечении срока приема заявок, указанного в извещении;</w:t>
      </w:r>
    </w:p>
    <w:p w14:paraId="32610387"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заявка представлена лицом, не уполномоченным претендентом на осуществление таких действий; </w:t>
      </w:r>
    </w:p>
    <w:p w14:paraId="4ED11567"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представлены не все документы, предусмотренные извещением о продаже, либо они оформлены ненадлежащим образом; </w:t>
      </w:r>
    </w:p>
    <w:p w14:paraId="462EF592"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представленные документы не подтверждают права претендента быть покупателем имущества в соответствии с законодательством Российской Федерации. Указанный перечень оснований для отказа в приеме заявки является исчерпывающим. </w:t>
      </w:r>
    </w:p>
    <w:p w14:paraId="128FC420"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13. 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 </w:t>
      </w:r>
    </w:p>
    <w:p w14:paraId="3063AA30"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14. 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 </w:t>
      </w:r>
    </w:p>
    <w:p w14:paraId="7A84AD81"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15. 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 </w:t>
      </w:r>
    </w:p>
    <w:p w14:paraId="4F01254C"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16. Агент принимает меры по обеспечению сохранности заявок и прилагаемых к ним документов, в том числе предложений о цене имущества до момента их рассмотрения на заседании комиссии. </w:t>
      </w:r>
    </w:p>
    <w:p w14:paraId="7A00C320"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17. До признания претендента участником продажи он имеет право письменным уведомлением отозвать зарегистрированную заявку. </w:t>
      </w:r>
    </w:p>
    <w:p w14:paraId="0A4A9FC2"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18. На следующий день после завершения приема заявок агент по существу рассматривает заявки и документы претендентов. К рассмотрению заявок может быть привлечен представитель продавца. По результатам рассмотрения документов агент принимает решение о признании претендентов участниками продажи или об отказе в допуске претендентов к участию в продаже. Решение агента оформляется протоколом приема заявок. </w:t>
      </w:r>
    </w:p>
    <w:p w14:paraId="6BDF9623"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19. 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продаже с указанием оснований отказа. </w:t>
      </w:r>
    </w:p>
    <w:p w14:paraId="7B8FB38C"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20. Претендент приобретает статус участника продажи с момента подписания агентом протокола приема заявок. </w:t>
      </w:r>
    </w:p>
    <w:p w14:paraId="52E8055C"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21. 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w:t>
      </w:r>
      <w:r w:rsidRPr="00B01782">
        <w:rPr>
          <w:rFonts w:ascii="Times New Roman" w:hAnsi="Times New Roman" w:cs="Times New Roman"/>
          <w:sz w:val="28"/>
          <w:szCs w:val="28"/>
        </w:rPr>
        <w:lastRenderedPageBreak/>
        <w:t xml:space="preserve">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14:paraId="2A226BDF"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22. Если в указанный в извещении срок приема заявок ни одна заявка не была зарегистрирована, либо по результатам рассмотрения зарегистрированных заявок ни один претендент не был допущен к участию в продаже, то продажа признается несостоявшейся, что фиксируется в протоколе об итогах продажи. </w:t>
      </w:r>
    </w:p>
    <w:p w14:paraId="05910E80"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III. Порядок подведения итогов продажи</w:t>
      </w:r>
    </w:p>
    <w:p w14:paraId="28E5F8BA"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23. В день подведения итогов продажи, перед вскрытием конвертов с предложениями о цене приобретения имущества комиссия проверяет их целость, что фиксируется в протоколе об итогах продажи. </w:t>
      </w:r>
    </w:p>
    <w:p w14:paraId="1983C234"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24. После проверки целостности и сохранности конвертов комиссия приступает к рассмотрению предложений участников продажи о цене приобретения имущества. </w:t>
      </w:r>
    </w:p>
    <w:p w14:paraId="6EBDF511"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25. При оглашении предложений помимо участника продажи, предложение которого рассматривается, вправе присутствовать остальные участники продажи или их полномочные представители, имеющие надлежащим образом оформленную доверенность. </w:t>
      </w:r>
    </w:p>
    <w:p w14:paraId="086F8584"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26. Покупателем признается: </w:t>
      </w:r>
    </w:p>
    <w:p w14:paraId="3961C1A4"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при принятии к рассмотрению одного предложения о цене приобретения имущества – участник, подавший это предложение; </w:t>
      </w:r>
    </w:p>
    <w:p w14:paraId="764E7C41"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при принятии к рассмотрению нескольких предложений о цене приобретения имущества – участник, предложивший наибольшую цену за продаваемое имущество; </w:t>
      </w:r>
    </w:p>
    <w:p w14:paraId="3C01B4FC"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в случае если несколько участников предложили наибольшую цену за продаваемое имущество – участник, заявка которого была зарегистрирована ранее остальных. </w:t>
      </w:r>
    </w:p>
    <w:p w14:paraId="28890CA0"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27. Решение комиссии об определении покупателя оформляется протоколом об итогах продажи, составляемым в 4 (четырех) экземплярах. </w:t>
      </w:r>
    </w:p>
    <w:p w14:paraId="2CB6313D"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28. Протокол об итогах продажи подписывается покупателем или его полномочным представителем, агентом и членами комиссии. В соответствии с п. 5 статьи 448 Гражданского кодекса РФ подписанный протокол об итогах продажи имеет силу договора. В случае подписания протокола о результатах продажи по доверенности, такая доверенность должна прилагаться к протоколу. </w:t>
      </w:r>
    </w:p>
    <w:p w14:paraId="648BC634"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29. В случае отсутствия в месте подведения итогов продажи покупателя или его представителя, уполномоченного подписать протокол о результатах продажи: </w:t>
      </w:r>
    </w:p>
    <w:p w14:paraId="613F98F2" w14:textId="77777777" w:rsidR="00BE0EF6"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а) четыре экземпляра протокола о результатах продажи оформляются без подписи и печати покупателя; </w:t>
      </w:r>
    </w:p>
    <w:p w14:paraId="5FDB76DF"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агент по факсимильной связи незамедлительно направляет покупателю уведомление о победе на продаже и все четыре экземпляра указанного протокола; </w:t>
      </w:r>
    </w:p>
    <w:p w14:paraId="016C25A1"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по телефону агент запрашивает покупателя о получении всех четырех экземпляров протокола; </w:t>
      </w:r>
    </w:p>
    <w:p w14:paraId="2CEC3215"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покупатель обязан незамедлительно подписать и заверить печатью каждый из четырех экземпляров протокола о результатах продажи и три из них направить по факсимильной связи в адрес агента; </w:t>
      </w:r>
    </w:p>
    <w:p w14:paraId="7C4A29FE"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подписанный таким образом протокол о результатах продажи признается </w:t>
      </w:r>
      <w:proofErr w:type="gramStart"/>
      <w:r w:rsidRPr="00B01782">
        <w:rPr>
          <w:rFonts w:ascii="Times New Roman" w:hAnsi="Times New Roman" w:cs="Times New Roman"/>
          <w:sz w:val="28"/>
          <w:szCs w:val="28"/>
        </w:rPr>
        <w:t>сторонами</w:t>
      </w:r>
      <w:proofErr w:type="gramEnd"/>
      <w:r w:rsidRPr="00B01782">
        <w:rPr>
          <w:rFonts w:ascii="Times New Roman" w:hAnsi="Times New Roman" w:cs="Times New Roman"/>
          <w:sz w:val="28"/>
          <w:szCs w:val="28"/>
        </w:rPr>
        <w:t xml:space="preserve"> действующим до последующего прибытия покупателя или его полномочного представителя к агенту для оформления договора купли-продажи и взаимного заверения сторонами факсимильных копий оригинальными подписями и печатями сторон. </w:t>
      </w:r>
    </w:p>
    <w:p w14:paraId="4439DCDD"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30. Протокол об итогах продажи имущества должен содержать: </w:t>
      </w:r>
    </w:p>
    <w:p w14:paraId="7ADAD596"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сведения об имуществе (наименование, количество и краткая характеристика. Для объектов недвижимости наименование указывается в соответствии с </w:t>
      </w:r>
      <w:proofErr w:type="spellStart"/>
      <w:r w:rsidRPr="00B01782">
        <w:rPr>
          <w:rFonts w:ascii="Times New Roman" w:hAnsi="Times New Roman" w:cs="Times New Roman"/>
          <w:sz w:val="28"/>
          <w:szCs w:val="28"/>
        </w:rPr>
        <w:t>правоудостоверяющими</w:t>
      </w:r>
      <w:proofErr w:type="spellEnd"/>
      <w:r w:rsidRPr="00B01782">
        <w:rPr>
          <w:rFonts w:ascii="Times New Roman" w:hAnsi="Times New Roman" w:cs="Times New Roman"/>
          <w:sz w:val="28"/>
          <w:szCs w:val="28"/>
        </w:rPr>
        <w:t xml:space="preserve"> документами); </w:t>
      </w:r>
    </w:p>
    <w:p w14:paraId="3840CA63"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сведения о покупателе; </w:t>
      </w:r>
    </w:p>
    <w:p w14:paraId="28A10B36"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цену приобретения имущества, предложенную покупателем; </w:t>
      </w:r>
    </w:p>
    <w:p w14:paraId="4537E8E3"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санкции, применяемые к покупателю в случае нарушения им сроков подписания договора купли-продажи (начисление пени за каждый день просрочки подписания договора); </w:t>
      </w:r>
    </w:p>
    <w:p w14:paraId="0CEE373E" w14:textId="77777777" w:rsidR="004D412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иные необходимые сведения. </w:t>
      </w:r>
    </w:p>
    <w:p w14:paraId="29C9F2C8" w14:textId="77777777" w:rsidR="004648A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31. Извещение об итогах п</w:t>
      </w:r>
      <w:r w:rsidR="004648A8" w:rsidRPr="00B01782">
        <w:rPr>
          <w:rFonts w:ascii="Times New Roman" w:hAnsi="Times New Roman" w:cs="Times New Roman"/>
          <w:sz w:val="28"/>
          <w:szCs w:val="28"/>
        </w:rPr>
        <w:t>родажи размещается на официальном сайте</w:t>
      </w:r>
      <w:r w:rsidRPr="00B01782">
        <w:rPr>
          <w:rFonts w:ascii="Times New Roman" w:hAnsi="Times New Roman" w:cs="Times New Roman"/>
          <w:sz w:val="28"/>
          <w:szCs w:val="28"/>
        </w:rPr>
        <w:t xml:space="preserve"> </w:t>
      </w:r>
      <w:r w:rsidR="004648A8" w:rsidRPr="00B01782">
        <w:rPr>
          <w:rFonts w:ascii="Times New Roman" w:hAnsi="Times New Roman" w:cs="Times New Roman"/>
          <w:sz w:val="28"/>
          <w:szCs w:val="28"/>
        </w:rPr>
        <w:t>АО «Корпорация развития Тульской области»</w:t>
      </w:r>
      <w:r w:rsidRPr="00B01782">
        <w:rPr>
          <w:rFonts w:ascii="Times New Roman" w:hAnsi="Times New Roman" w:cs="Times New Roman"/>
          <w:sz w:val="28"/>
          <w:szCs w:val="28"/>
        </w:rPr>
        <w:t xml:space="preserve">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 </w:t>
      </w:r>
    </w:p>
    <w:p w14:paraId="4373B168" w14:textId="77777777" w:rsidR="004648A8" w:rsidRPr="00B01782" w:rsidRDefault="0067552E" w:rsidP="008A1983">
      <w:pPr>
        <w:pStyle w:val="a3"/>
        <w:spacing w:after="0" w:line="288" w:lineRule="auto"/>
        <w:ind w:left="0" w:firstLine="709"/>
        <w:jc w:val="both"/>
        <w:rPr>
          <w:rFonts w:ascii="Times New Roman" w:hAnsi="Times New Roman" w:cs="Times New Roman"/>
          <w:sz w:val="28"/>
          <w:szCs w:val="28"/>
          <w:u w:val="single"/>
        </w:rPr>
      </w:pPr>
      <w:r w:rsidRPr="00B01782">
        <w:rPr>
          <w:rFonts w:ascii="Times New Roman" w:hAnsi="Times New Roman" w:cs="Times New Roman"/>
          <w:sz w:val="28"/>
          <w:szCs w:val="28"/>
          <w:u w:val="single"/>
        </w:rPr>
        <w:t xml:space="preserve">IV. Порядок оформления договора купли-продажи имущества, оплаты имущества и передачи его покупателю </w:t>
      </w:r>
    </w:p>
    <w:p w14:paraId="4869B8F3" w14:textId="77777777" w:rsidR="004648A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32. Договор купли-продажи имущества между продавцом в лице агента, действующего на основании доверенности, выданной ему продавцом, и покупателем, неотъемлемой частью которого является протокол об итогах продажи, оформляется в срок, не позднее 20 (двадцати) дней после подписания протокола об итогах продажи. </w:t>
      </w:r>
    </w:p>
    <w:p w14:paraId="1AE917C6" w14:textId="77777777" w:rsidR="004648A8"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33. Оплата приобретаемого имущества производится в порядке, размере и сроки, определенные в договоре купли-продажи имущества. В договоре купли-продажи предусматривается уплата неустойки в размере 20% цены имущества в случае уклонения или отказа покупателя от оплаты имущества. </w:t>
      </w:r>
    </w:p>
    <w:p w14:paraId="7B41C411"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34. Передача имущества покупателю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r w:rsidRPr="00B01782">
        <w:rPr>
          <w:rFonts w:ascii="Times New Roman" w:hAnsi="Times New Roman" w:cs="Times New Roman"/>
          <w:sz w:val="28"/>
          <w:szCs w:val="28"/>
        </w:rPr>
        <w:br w:type="page"/>
      </w:r>
    </w:p>
    <w:p w14:paraId="250BC8C6" w14:textId="3D309C39" w:rsidR="00840FDF" w:rsidRPr="00B01782" w:rsidRDefault="0067552E" w:rsidP="00603548">
      <w:pPr>
        <w:pStyle w:val="1"/>
        <w:jc w:val="right"/>
        <w:rPr>
          <w:rFonts w:ascii="Times New Roman" w:hAnsi="Times New Roman" w:cs="Times New Roman"/>
          <w:b/>
          <w:color w:val="auto"/>
          <w:sz w:val="28"/>
          <w:szCs w:val="28"/>
          <w:shd w:val="clear" w:color="auto" w:fill="FFFFFF"/>
        </w:rPr>
      </w:pPr>
      <w:bookmarkStart w:id="18" w:name="_Toc461464423"/>
      <w:r w:rsidRPr="00B01782">
        <w:rPr>
          <w:rFonts w:ascii="Times New Roman" w:hAnsi="Times New Roman" w:cs="Times New Roman"/>
          <w:b/>
          <w:color w:val="auto"/>
          <w:sz w:val="28"/>
          <w:szCs w:val="28"/>
          <w:shd w:val="clear" w:color="auto" w:fill="FFFFFF"/>
        </w:rPr>
        <w:lastRenderedPageBreak/>
        <w:t xml:space="preserve">Приложение </w:t>
      </w:r>
      <w:r w:rsidR="00840FDF" w:rsidRPr="00B01782">
        <w:rPr>
          <w:rFonts w:ascii="Times New Roman" w:hAnsi="Times New Roman" w:cs="Times New Roman"/>
          <w:b/>
          <w:color w:val="auto"/>
          <w:sz w:val="28"/>
          <w:szCs w:val="28"/>
          <w:shd w:val="clear" w:color="auto" w:fill="FFFFFF"/>
        </w:rPr>
        <w:t>№</w:t>
      </w:r>
      <w:r w:rsidR="00D710CA" w:rsidRPr="00B01782">
        <w:rPr>
          <w:rFonts w:ascii="Times New Roman" w:hAnsi="Times New Roman" w:cs="Times New Roman"/>
          <w:b/>
          <w:color w:val="auto"/>
          <w:sz w:val="28"/>
          <w:szCs w:val="28"/>
          <w:shd w:val="clear" w:color="auto" w:fill="FFFFFF"/>
        </w:rPr>
        <w:t xml:space="preserve"> 5</w:t>
      </w:r>
      <w:bookmarkEnd w:id="18"/>
    </w:p>
    <w:p w14:paraId="50220C80" w14:textId="07819E53" w:rsidR="00840FDF" w:rsidRPr="00B01782" w:rsidRDefault="0067552E" w:rsidP="00603548">
      <w:pPr>
        <w:pStyle w:val="1"/>
        <w:jc w:val="center"/>
        <w:rPr>
          <w:rFonts w:ascii="Times New Roman" w:hAnsi="Times New Roman" w:cs="Times New Roman"/>
          <w:b/>
          <w:color w:val="auto"/>
          <w:sz w:val="28"/>
          <w:szCs w:val="28"/>
          <w:shd w:val="clear" w:color="auto" w:fill="FFFFFF"/>
        </w:rPr>
      </w:pPr>
      <w:bookmarkStart w:id="19" w:name="_Toc461464424"/>
      <w:r w:rsidRPr="00B01782">
        <w:rPr>
          <w:rFonts w:ascii="Times New Roman" w:hAnsi="Times New Roman" w:cs="Times New Roman"/>
          <w:b/>
          <w:color w:val="auto"/>
          <w:sz w:val="28"/>
          <w:szCs w:val="28"/>
          <w:shd w:val="clear" w:color="auto" w:fill="FFFFFF"/>
        </w:rPr>
        <w:t>Порядок информационного обеспечения продажи непрофильных активов с участием ограниченного круга претендентов</w:t>
      </w:r>
      <w:bookmarkEnd w:id="19"/>
    </w:p>
    <w:p w14:paraId="454669A9"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С целью определения ограниченного круга претендентов для участия в продаже непрофильных активов агент организует публикацию анонса продажи, являющегося предварительным информационным сообщением о намерении провести конкурентную продажу. Публикация анонса может проводиться следующими способами: </w:t>
      </w:r>
    </w:p>
    <w:p w14:paraId="39504619" w14:textId="77777777" w:rsidR="00840FDF" w:rsidRPr="00B01782" w:rsidRDefault="00840FDF"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а) размещение на официальном</w:t>
      </w:r>
      <w:r w:rsidR="0067552E" w:rsidRPr="00B01782">
        <w:rPr>
          <w:rFonts w:ascii="Times New Roman" w:hAnsi="Times New Roman" w:cs="Times New Roman"/>
          <w:sz w:val="28"/>
          <w:szCs w:val="28"/>
        </w:rPr>
        <w:t xml:space="preserve"> сайт</w:t>
      </w:r>
      <w:r w:rsidRPr="00B01782">
        <w:rPr>
          <w:rFonts w:ascii="Times New Roman" w:hAnsi="Times New Roman" w:cs="Times New Roman"/>
          <w:sz w:val="28"/>
          <w:szCs w:val="28"/>
        </w:rPr>
        <w:t>е</w:t>
      </w:r>
      <w:r w:rsidR="0067552E" w:rsidRPr="00B01782">
        <w:rPr>
          <w:rFonts w:ascii="Times New Roman" w:hAnsi="Times New Roman" w:cs="Times New Roman"/>
          <w:sz w:val="28"/>
          <w:szCs w:val="28"/>
        </w:rPr>
        <w:t xml:space="preserve"> </w:t>
      </w:r>
      <w:r w:rsidRPr="00B01782">
        <w:rPr>
          <w:rFonts w:ascii="Times New Roman" w:hAnsi="Times New Roman" w:cs="Times New Roman"/>
          <w:sz w:val="28"/>
          <w:szCs w:val="28"/>
        </w:rPr>
        <w:t>Корпорации</w:t>
      </w:r>
      <w:r w:rsidR="0067552E" w:rsidRPr="00B01782">
        <w:rPr>
          <w:rFonts w:ascii="Times New Roman" w:hAnsi="Times New Roman" w:cs="Times New Roman"/>
          <w:sz w:val="28"/>
          <w:szCs w:val="28"/>
        </w:rPr>
        <w:t xml:space="preserve">; </w:t>
      </w:r>
    </w:p>
    <w:p w14:paraId="579DEE6B"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публикация в федеральных или местных средствах массовой информации; </w:t>
      </w:r>
    </w:p>
    <w:p w14:paraId="60D067B2"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адресная рассылка потенциальным претендентам; </w:t>
      </w:r>
    </w:p>
    <w:p w14:paraId="3626F5ED"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иные способы публикации. </w:t>
      </w:r>
    </w:p>
    <w:p w14:paraId="0FB54BE8"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Анонс должен содержать следующую информацию: </w:t>
      </w:r>
    </w:p>
    <w:p w14:paraId="392DCFB5"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сообщение о намерении провести продажу непрофильных активов с указанием их наименования и местонахождения; </w:t>
      </w:r>
    </w:p>
    <w:p w14:paraId="2D863716"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сообщение о том, что анонс не является извещением о проведении продажи и не может никем рассматриваться, как приглашение принять в ней участие; </w:t>
      </w:r>
    </w:p>
    <w:p w14:paraId="10FC02CA"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перечисление ограничений для претендентов на участие в продаже в соответствии с законодательством Российской Федерации; </w:t>
      </w:r>
    </w:p>
    <w:p w14:paraId="2F03B0E9"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приглашение лицам, заинтересованным в приобретении активов и не подпадающим под ограничения, сообщить агенту о своем намерении приобрести непрофильные активы; </w:t>
      </w:r>
    </w:p>
    <w:p w14:paraId="3BA6B6F5"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д) наименование агента, почтовый адрес, контактные телефоны, электронный адрес, по которым заинтересованные лица могут сообщить агенту о своем желании принять участие в продаже непрофильных активов и оставить свою контактную информацию; </w:t>
      </w:r>
    </w:p>
    <w:p w14:paraId="05C5A674"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е) срок</w:t>
      </w:r>
      <w:r w:rsidR="00840FDF" w:rsidRPr="00B01782">
        <w:rPr>
          <w:rStyle w:val="a9"/>
          <w:rFonts w:ascii="Times New Roman" w:hAnsi="Times New Roman" w:cs="Times New Roman"/>
          <w:sz w:val="28"/>
          <w:szCs w:val="28"/>
        </w:rPr>
        <w:footnoteReference w:id="5"/>
      </w:r>
      <w:r w:rsidRPr="00B01782">
        <w:rPr>
          <w:rFonts w:ascii="Times New Roman" w:hAnsi="Times New Roman" w:cs="Times New Roman"/>
          <w:sz w:val="28"/>
          <w:szCs w:val="28"/>
        </w:rPr>
        <w:t xml:space="preserve">, в течение которого все желающие и не подпадающие под ограничения лица могут заявить о своей заинтересованности в приобретении активов; </w:t>
      </w:r>
    </w:p>
    <w:p w14:paraId="0A8F74A1"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ж) сообщение о том, что после получения агентом информации о заинтересованности лица в приобретении непрофильных активов ему в индивидуальном порядке будет направлено извещение о продаже; </w:t>
      </w:r>
    </w:p>
    <w:p w14:paraId="3C79F8B7"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з) иная существенная информация, которую агент, по согласованию с продавцом, сочтет целесообразным разместить в анонсе. </w:t>
      </w:r>
    </w:p>
    <w:p w14:paraId="2E474F1C" w14:textId="77777777" w:rsidR="00840FDF"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3. После получения информации о заинтересованности лица, не подпадающего под ограничения, указанные в анонсе, в приобретении непрофильных активов агент направляет ему извещение о продаже, оформленное в соответствии с требованиями </w:t>
      </w:r>
      <w:r w:rsidR="003F77F7" w:rsidRPr="00B01782">
        <w:rPr>
          <w:rFonts w:ascii="Times New Roman" w:hAnsi="Times New Roman" w:cs="Times New Roman"/>
          <w:sz w:val="28"/>
          <w:szCs w:val="28"/>
        </w:rPr>
        <w:t>настоящей программы</w:t>
      </w:r>
      <w:r w:rsidRPr="00B01782">
        <w:rPr>
          <w:rFonts w:ascii="Times New Roman" w:hAnsi="Times New Roman" w:cs="Times New Roman"/>
          <w:sz w:val="28"/>
          <w:szCs w:val="28"/>
        </w:rPr>
        <w:t xml:space="preserve">. </w:t>
      </w:r>
    </w:p>
    <w:p w14:paraId="00B2BBB8"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4. В случае продажи без привлечения агента, информационное обеспечение в соответствии с настоящим порядком осуществляется </w:t>
      </w:r>
      <w:r w:rsidR="003F77F7" w:rsidRPr="00B01782">
        <w:rPr>
          <w:rFonts w:ascii="Times New Roman" w:hAnsi="Times New Roman" w:cs="Times New Roman"/>
          <w:sz w:val="28"/>
          <w:szCs w:val="28"/>
        </w:rPr>
        <w:t>ОПК</w:t>
      </w:r>
      <w:r w:rsidRPr="00B01782">
        <w:rPr>
          <w:rFonts w:ascii="Times New Roman" w:hAnsi="Times New Roman" w:cs="Times New Roman"/>
          <w:sz w:val="28"/>
          <w:szCs w:val="28"/>
        </w:rPr>
        <w:t>.</w:t>
      </w:r>
      <w:r w:rsidRPr="00B01782">
        <w:rPr>
          <w:rFonts w:ascii="Times New Roman" w:hAnsi="Times New Roman" w:cs="Times New Roman"/>
          <w:sz w:val="28"/>
          <w:szCs w:val="28"/>
        </w:rPr>
        <w:br w:type="page"/>
      </w:r>
    </w:p>
    <w:p w14:paraId="63D82D73" w14:textId="4D3E3300" w:rsidR="00D913E0" w:rsidRPr="00B01782" w:rsidRDefault="0067552E" w:rsidP="00603548">
      <w:pPr>
        <w:pStyle w:val="1"/>
        <w:jc w:val="right"/>
        <w:rPr>
          <w:rFonts w:ascii="Times New Roman" w:hAnsi="Times New Roman" w:cs="Times New Roman"/>
          <w:b/>
          <w:color w:val="auto"/>
          <w:sz w:val="28"/>
          <w:szCs w:val="28"/>
          <w:shd w:val="clear" w:color="auto" w:fill="FFFFFF"/>
        </w:rPr>
      </w:pPr>
      <w:bookmarkStart w:id="20" w:name="_Toc461464425"/>
      <w:r w:rsidRPr="00B01782">
        <w:rPr>
          <w:rFonts w:ascii="Times New Roman" w:hAnsi="Times New Roman" w:cs="Times New Roman"/>
          <w:b/>
          <w:color w:val="auto"/>
          <w:sz w:val="28"/>
          <w:szCs w:val="28"/>
          <w:shd w:val="clear" w:color="auto" w:fill="FFFFFF"/>
        </w:rPr>
        <w:lastRenderedPageBreak/>
        <w:t xml:space="preserve">Приложение </w:t>
      </w:r>
      <w:r w:rsidR="00D913E0" w:rsidRPr="00B01782">
        <w:rPr>
          <w:rFonts w:ascii="Times New Roman" w:hAnsi="Times New Roman" w:cs="Times New Roman"/>
          <w:b/>
          <w:color w:val="auto"/>
          <w:sz w:val="28"/>
          <w:szCs w:val="28"/>
          <w:shd w:val="clear" w:color="auto" w:fill="FFFFFF"/>
        </w:rPr>
        <w:t xml:space="preserve">№ </w:t>
      </w:r>
      <w:r w:rsidR="003B48F6" w:rsidRPr="00B01782">
        <w:rPr>
          <w:rFonts w:ascii="Times New Roman" w:hAnsi="Times New Roman" w:cs="Times New Roman"/>
          <w:b/>
          <w:color w:val="auto"/>
          <w:sz w:val="28"/>
          <w:szCs w:val="28"/>
          <w:shd w:val="clear" w:color="auto" w:fill="FFFFFF"/>
        </w:rPr>
        <w:t>6</w:t>
      </w:r>
      <w:bookmarkEnd w:id="20"/>
    </w:p>
    <w:p w14:paraId="77548A0A" w14:textId="2832A836" w:rsidR="00D913E0" w:rsidRPr="00B01782" w:rsidRDefault="0067552E" w:rsidP="00603548">
      <w:pPr>
        <w:pStyle w:val="1"/>
        <w:jc w:val="center"/>
        <w:rPr>
          <w:rFonts w:ascii="Times New Roman" w:hAnsi="Times New Roman" w:cs="Times New Roman"/>
          <w:b/>
          <w:color w:val="auto"/>
          <w:sz w:val="28"/>
          <w:szCs w:val="28"/>
          <w:shd w:val="clear" w:color="auto" w:fill="FFFFFF"/>
        </w:rPr>
      </w:pPr>
      <w:bookmarkStart w:id="21" w:name="_Toc461464426"/>
      <w:r w:rsidRPr="00B01782">
        <w:rPr>
          <w:rFonts w:ascii="Times New Roman" w:hAnsi="Times New Roman" w:cs="Times New Roman"/>
          <w:b/>
          <w:color w:val="auto"/>
          <w:sz w:val="28"/>
          <w:szCs w:val="28"/>
          <w:shd w:val="clear" w:color="auto" w:fill="FFFFFF"/>
        </w:rPr>
        <w:t xml:space="preserve">Требования к содержанию отчета об итогах продажи непрофильных </w:t>
      </w:r>
      <w:r w:rsidR="00603548" w:rsidRPr="00B01782">
        <w:rPr>
          <w:rFonts w:ascii="Times New Roman" w:hAnsi="Times New Roman" w:cs="Times New Roman"/>
          <w:b/>
          <w:color w:val="auto"/>
          <w:sz w:val="28"/>
          <w:szCs w:val="28"/>
          <w:shd w:val="clear" w:color="auto" w:fill="FFFFFF"/>
        </w:rPr>
        <w:t xml:space="preserve">      </w:t>
      </w:r>
      <w:r w:rsidRPr="00B01782">
        <w:rPr>
          <w:rFonts w:ascii="Times New Roman" w:hAnsi="Times New Roman" w:cs="Times New Roman"/>
          <w:b/>
          <w:color w:val="auto"/>
          <w:sz w:val="28"/>
          <w:szCs w:val="28"/>
          <w:shd w:val="clear" w:color="auto" w:fill="FFFFFF"/>
        </w:rPr>
        <w:t>активов</w:t>
      </w:r>
      <w:bookmarkEnd w:id="21"/>
    </w:p>
    <w:p w14:paraId="01409135"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 Общие сведения </w:t>
      </w:r>
    </w:p>
    <w:p w14:paraId="250F3D34"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 Наименование продавца. </w:t>
      </w:r>
    </w:p>
    <w:p w14:paraId="54ABA80A"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 Наименование, основные характеристики продаваемого имущества. </w:t>
      </w:r>
    </w:p>
    <w:p w14:paraId="585A7D28"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1.3. Местонахождение продаваемого имущества. </w:t>
      </w:r>
    </w:p>
    <w:p w14:paraId="228050E2"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1.4. Остаточная стоимость имущества по балансу, руб. </w:t>
      </w:r>
    </w:p>
    <w:p w14:paraId="2FABB06A"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1.5. Рыночная стоимость имущества, руб. </w:t>
      </w:r>
    </w:p>
    <w:p w14:paraId="689BA2D4"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1.6. Сведения об обременениях имущества. </w:t>
      </w:r>
    </w:p>
    <w:p w14:paraId="35C2946E"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1.7. Способ продажи. </w:t>
      </w:r>
    </w:p>
    <w:p w14:paraId="04C50BA4"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1.8. Форма продажи (открытая по составу участников или с участием ограниченного круга претендентов). </w:t>
      </w:r>
    </w:p>
    <w:p w14:paraId="165C5797"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1.9. Дата и место опубликования извещения о продаже (в случае проведения продажи, открытой по составу участников). </w:t>
      </w:r>
    </w:p>
    <w:p w14:paraId="6F98FA7E"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1.10. Дата и место опубликования анонса (в случае проведения продажи с участием ограниченного круга претендентов). </w:t>
      </w:r>
    </w:p>
    <w:p w14:paraId="5ACEAE48"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1.11. Дата и место публикации или размещения рекламных объявлений. </w:t>
      </w:r>
    </w:p>
    <w:p w14:paraId="4600D965"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1.12. Дополнительные действия агента, направленные на продажу имущества. </w:t>
      </w:r>
    </w:p>
    <w:p w14:paraId="29A0DE58"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1.13. Даты (дата, время в часах и минутах) начала и окончания приема заявок. </w:t>
      </w:r>
    </w:p>
    <w:p w14:paraId="1B7EA9F7"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1.14. Дата проведения (подведения итогов) продажи. </w:t>
      </w:r>
    </w:p>
    <w:p w14:paraId="654B33F5"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1.15. Участники продажи. </w:t>
      </w:r>
    </w:p>
    <w:p w14:paraId="111525EF"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1.16. Претенденты, не допущенные к регистрации заявок, к участию в продаже и причины отказа. </w:t>
      </w:r>
    </w:p>
    <w:p w14:paraId="735CF2D3"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1.17. Информация о договоре купли-продажи: </w:t>
      </w:r>
    </w:p>
    <w:p w14:paraId="4FDC80E9"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покупатель; </w:t>
      </w:r>
    </w:p>
    <w:p w14:paraId="594A5903"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цена продажи, руб.; </w:t>
      </w:r>
    </w:p>
    <w:p w14:paraId="1445B749"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в) условия и сроки заключения; </w:t>
      </w:r>
    </w:p>
    <w:p w14:paraId="51953446"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информация об оплате имущества покупателем. </w:t>
      </w:r>
    </w:p>
    <w:p w14:paraId="64034994"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1.18. Причины признания продажи несостоявшейся. </w:t>
      </w:r>
    </w:p>
    <w:p w14:paraId="6D2A9F09"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1.19. Комиссионное вознаграждение агента, руб. и % от цены продажи. </w:t>
      </w:r>
    </w:p>
    <w:p w14:paraId="1724082B"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1.20. Расходы агента, руб. (с приложением оправдательных документов): </w:t>
      </w:r>
    </w:p>
    <w:p w14:paraId="5C5A22AD"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а) на публикацию извещения о продаже; </w:t>
      </w:r>
    </w:p>
    <w:p w14:paraId="08F12483"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б) на размещение рекламы и дополнительные действия, направленные на продажу имущества; </w:t>
      </w:r>
    </w:p>
    <w:p w14:paraId="26126B04"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lastRenderedPageBreak/>
        <w:t xml:space="preserve">в) командировочные расходы; </w:t>
      </w:r>
    </w:p>
    <w:p w14:paraId="2BA03F7D"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г) на рассылку претендентам документации. </w:t>
      </w:r>
    </w:p>
    <w:p w14:paraId="3DB05961"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 Сведения, дополнительно представляемые при продаже на аукционе </w:t>
      </w:r>
    </w:p>
    <w:p w14:paraId="3161B635"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2.1. Форма проведения аукциона по способу подачи предложений о цене имущества (закрытая или открытая). </w:t>
      </w:r>
    </w:p>
    <w:p w14:paraId="0C97CC2D"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2.2. Начальная цена имущества, руб. </w:t>
      </w:r>
    </w:p>
    <w:p w14:paraId="36808150"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2.3. Шаг аукциона (при открытой форме подачи предложений о цене), руб. </w:t>
      </w:r>
    </w:p>
    <w:p w14:paraId="7AED9EEB"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3. Сведения, дополнительно представляемые при продаже пос</w:t>
      </w:r>
      <w:r w:rsidR="003B48F6" w:rsidRPr="00B01782">
        <w:rPr>
          <w:rFonts w:ascii="Times New Roman" w:hAnsi="Times New Roman" w:cs="Times New Roman"/>
          <w:sz w:val="28"/>
          <w:szCs w:val="28"/>
        </w:rPr>
        <w:t>редством публичного предложения</w:t>
      </w:r>
    </w:p>
    <w:p w14:paraId="08F69ACE"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3.1. Начальная цена имущества, руб. </w:t>
      </w:r>
    </w:p>
    <w:p w14:paraId="779D8702"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3.2. Шаг понижения цены, руб. </w:t>
      </w:r>
    </w:p>
    <w:p w14:paraId="71513E13" w14:textId="77777777" w:rsidR="00D913E0"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 xml:space="preserve">3.3. Период понижения цены, дней. </w:t>
      </w:r>
    </w:p>
    <w:p w14:paraId="54C763E6"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rPr>
      </w:pPr>
      <w:r w:rsidRPr="00B01782">
        <w:rPr>
          <w:rFonts w:ascii="Times New Roman" w:hAnsi="Times New Roman" w:cs="Times New Roman"/>
          <w:sz w:val="28"/>
          <w:szCs w:val="28"/>
        </w:rPr>
        <w:t>3.4. Цена отсечения, руб.</w:t>
      </w:r>
    </w:p>
    <w:p w14:paraId="00505848" w14:textId="77777777" w:rsidR="0067552E" w:rsidRPr="00B01782" w:rsidRDefault="0067552E" w:rsidP="008A1983">
      <w:pPr>
        <w:pStyle w:val="a3"/>
        <w:spacing w:after="0" w:line="288" w:lineRule="auto"/>
        <w:ind w:left="0" w:firstLine="709"/>
        <w:jc w:val="both"/>
        <w:rPr>
          <w:rFonts w:ascii="Times New Roman" w:hAnsi="Times New Roman" w:cs="Times New Roman"/>
          <w:sz w:val="28"/>
          <w:szCs w:val="28"/>
          <w:shd w:val="clear" w:color="auto" w:fill="FFFFFF"/>
        </w:rPr>
      </w:pPr>
    </w:p>
    <w:sectPr w:rsidR="0067552E" w:rsidRPr="00B01782" w:rsidSect="00941AF5">
      <w:footerReference w:type="default" r:id="rId8"/>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59B73" w14:textId="77777777" w:rsidR="00103D4C" w:rsidRDefault="00103D4C" w:rsidP="00BD6B87">
      <w:pPr>
        <w:spacing w:after="0" w:line="240" w:lineRule="auto"/>
      </w:pPr>
      <w:r>
        <w:separator/>
      </w:r>
    </w:p>
  </w:endnote>
  <w:endnote w:type="continuationSeparator" w:id="0">
    <w:p w14:paraId="4D1AD438" w14:textId="77777777" w:rsidR="00103D4C" w:rsidRDefault="00103D4C" w:rsidP="00BD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21152768"/>
      <w:docPartObj>
        <w:docPartGallery w:val="Page Numbers (Bottom of Page)"/>
        <w:docPartUnique/>
      </w:docPartObj>
    </w:sdtPr>
    <w:sdtContent>
      <w:p w14:paraId="4A9E10C8" w14:textId="77777777" w:rsidR="00941AF5" w:rsidRPr="00DC6AE8" w:rsidRDefault="00941AF5">
        <w:pPr>
          <w:pStyle w:val="ac"/>
          <w:jc w:val="right"/>
          <w:rPr>
            <w:rFonts w:ascii="Times New Roman" w:hAnsi="Times New Roman" w:cs="Times New Roman"/>
          </w:rPr>
        </w:pPr>
        <w:r w:rsidRPr="00DC6AE8">
          <w:rPr>
            <w:rFonts w:ascii="Times New Roman" w:hAnsi="Times New Roman" w:cs="Times New Roman"/>
          </w:rPr>
          <w:fldChar w:fldCharType="begin"/>
        </w:r>
        <w:r w:rsidRPr="00DC6AE8">
          <w:rPr>
            <w:rFonts w:ascii="Times New Roman" w:hAnsi="Times New Roman" w:cs="Times New Roman"/>
          </w:rPr>
          <w:instrText>PAGE   \* MERGEFORMAT</w:instrText>
        </w:r>
        <w:r w:rsidRPr="00DC6AE8">
          <w:rPr>
            <w:rFonts w:ascii="Times New Roman" w:hAnsi="Times New Roman" w:cs="Times New Roman"/>
          </w:rPr>
          <w:fldChar w:fldCharType="separate"/>
        </w:r>
        <w:r w:rsidR="005A3B3D">
          <w:rPr>
            <w:rFonts w:ascii="Times New Roman" w:hAnsi="Times New Roman" w:cs="Times New Roman"/>
            <w:noProof/>
          </w:rPr>
          <w:t>44</w:t>
        </w:r>
        <w:r w:rsidRPr="00DC6A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C49A7" w14:textId="77777777" w:rsidR="00103D4C" w:rsidRDefault="00103D4C" w:rsidP="00BD6B87">
      <w:pPr>
        <w:spacing w:after="0" w:line="240" w:lineRule="auto"/>
      </w:pPr>
      <w:r>
        <w:separator/>
      </w:r>
    </w:p>
  </w:footnote>
  <w:footnote w:type="continuationSeparator" w:id="0">
    <w:p w14:paraId="68729C88" w14:textId="77777777" w:rsidR="00103D4C" w:rsidRDefault="00103D4C" w:rsidP="00BD6B87">
      <w:pPr>
        <w:spacing w:after="0" w:line="240" w:lineRule="auto"/>
      </w:pPr>
      <w:r>
        <w:continuationSeparator/>
      </w:r>
    </w:p>
  </w:footnote>
  <w:footnote w:id="1">
    <w:p w14:paraId="45E5EEE7" w14:textId="77777777" w:rsidR="00941AF5" w:rsidRPr="00BD6B87" w:rsidRDefault="00941AF5">
      <w:pPr>
        <w:pStyle w:val="a7"/>
        <w:rPr>
          <w:rFonts w:ascii="Times New Roman" w:hAnsi="Times New Roman" w:cs="Times New Roman"/>
        </w:rPr>
      </w:pPr>
      <w:r w:rsidRPr="00BD6B87">
        <w:rPr>
          <w:rStyle w:val="a9"/>
          <w:rFonts w:ascii="Times New Roman" w:hAnsi="Times New Roman" w:cs="Times New Roman"/>
        </w:rPr>
        <w:footnoteRef/>
      </w:r>
      <w:r w:rsidRPr="00BD6B87">
        <w:rPr>
          <w:rFonts w:ascii="Times New Roman" w:hAnsi="Times New Roman" w:cs="Times New Roman"/>
        </w:rPr>
        <w:t xml:space="preserve"> В случае продажи без привлечения агента – на основании отчета ответственного подразделения Корпорации, организующего продажу.</w:t>
      </w:r>
    </w:p>
  </w:footnote>
  <w:footnote w:id="2">
    <w:p w14:paraId="210ADDA6" w14:textId="77777777" w:rsidR="00941AF5" w:rsidRPr="00E82946" w:rsidRDefault="00941AF5">
      <w:pPr>
        <w:pStyle w:val="a7"/>
        <w:rPr>
          <w:rFonts w:ascii="Times New Roman" w:hAnsi="Times New Roman" w:cs="Times New Roman"/>
        </w:rPr>
      </w:pPr>
      <w:r w:rsidRPr="00E82946">
        <w:rPr>
          <w:rStyle w:val="a9"/>
          <w:rFonts w:ascii="Times New Roman" w:hAnsi="Times New Roman" w:cs="Times New Roman"/>
        </w:rPr>
        <w:footnoteRef/>
      </w:r>
      <w:r w:rsidRPr="00E82946">
        <w:rPr>
          <w:rFonts w:ascii="Times New Roman" w:hAnsi="Times New Roman" w:cs="Times New Roman"/>
        </w:rPr>
        <w:t xml:space="preserve"> В случае продажи без привлечения агента – структурное подразделения Корпорации, организующее продажу</w:t>
      </w:r>
      <w:r>
        <w:rPr>
          <w:rFonts w:ascii="Times New Roman" w:hAnsi="Times New Roman" w:cs="Times New Roman"/>
        </w:rPr>
        <w:t xml:space="preserve"> (ОПК).</w:t>
      </w:r>
    </w:p>
  </w:footnote>
  <w:footnote w:id="3">
    <w:p w14:paraId="38E5F8F4" w14:textId="77777777" w:rsidR="00941AF5" w:rsidRPr="00A047FF" w:rsidRDefault="00941AF5">
      <w:pPr>
        <w:pStyle w:val="a7"/>
        <w:rPr>
          <w:rFonts w:ascii="Times New Roman" w:hAnsi="Times New Roman" w:cs="Times New Roman"/>
        </w:rPr>
      </w:pPr>
      <w:r w:rsidRPr="00A047FF">
        <w:rPr>
          <w:rStyle w:val="a9"/>
          <w:rFonts w:ascii="Times New Roman" w:hAnsi="Times New Roman" w:cs="Times New Roman"/>
        </w:rPr>
        <w:footnoteRef/>
      </w:r>
      <w:r w:rsidRPr="00A047FF">
        <w:rPr>
          <w:rFonts w:ascii="Times New Roman" w:hAnsi="Times New Roman" w:cs="Times New Roman"/>
        </w:rPr>
        <w:t xml:space="preserve"> В соответствии с Порядком информационного обеспечения продажи непрофильных активов с участием ограниченного круга претендентов, представленного в приложении № 5 к настоящей программе.</w:t>
      </w:r>
    </w:p>
  </w:footnote>
  <w:footnote w:id="4">
    <w:p w14:paraId="698C85B3" w14:textId="77777777" w:rsidR="00941AF5" w:rsidRPr="004049E3" w:rsidRDefault="00941AF5">
      <w:pPr>
        <w:pStyle w:val="a7"/>
        <w:rPr>
          <w:rFonts w:ascii="Times New Roman" w:hAnsi="Times New Roman" w:cs="Times New Roman"/>
        </w:rPr>
      </w:pPr>
      <w:r w:rsidRPr="004049E3">
        <w:rPr>
          <w:rStyle w:val="a9"/>
          <w:rFonts w:ascii="Times New Roman" w:hAnsi="Times New Roman" w:cs="Times New Roman"/>
        </w:rPr>
        <w:footnoteRef/>
      </w:r>
      <w:r w:rsidRPr="004049E3">
        <w:rPr>
          <w:rFonts w:ascii="Times New Roman" w:hAnsi="Times New Roman" w:cs="Times New Roman"/>
        </w:rPr>
        <w:t xml:space="preserve"> В соответствии с Порядком информационного обеспечения продажи непрофильных активов с участием ограниченного круга претендентов, представленного в приложении № 5 к настоящей программе</w:t>
      </w:r>
      <w:r>
        <w:rPr>
          <w:rFonts w:ascii="Times New Roman" w:hAnsi="Times New Roman" w:cs="Times New Roman"/>
        </w:rPr>
        <w:t>.</w:t>
      </w:r>
    </w:p>
  </w:footnote>
  <w:footnote w:id="5">
    <w:p w14:paraId="4EF214CB" w14:textId="77777777" w:rsidR="00941AF5" w:rsidRPr="003F77F7" w:rsidRDefault="00941AF5">
      <w:pPr>
        <w:pStyle w:val="a7"/>
        <w:rPr>
          <w:rFonts w:ascii="Times New Roman" w:hAnsi="Times New Roman" w:cs="Times New Roman"/>
        </w:rPr>
      </w:pPr>
      <w:r w:rsidRPr="003F77F7">
        <w:rPr>
          <w:rStyle w:val="a9"/>
          <w:rFonts w:ascii="Times New Roman" w:hAnsi="Times New Roman" w:cs="Times New Roman"/>
        </w:rPr>
        <w:footnoteRef/>
      </w:r>
      <w:r w:rsidRPr="003F77F7">
        <w:rPr>
          <w:rFonts w:ascii="Times New Roman" w:hAnsi="Times New Roman" w:cs="Times New Roman"/>
        </w:rPr>
        <w:t xml:space="preserve"> Не менее 10 рабочих дней с даты размещения анонса на официальном сайте </w:t>
      </w:r>
      <w:r>
        <w:rPr>
          <w:rFonts w:ascii="Times New Roman" w:hAnsi="Times New Roman" w:cs="Times New Roman"/>
        </w:rPr>
        <w:t>Корпорации</w:t>
      </w:r>
      <w:r w:rsidRPr="003F77F7">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3FCF"/>
    <w:multiLevelType w:val="hybridMultilevel"/>
    <w:tmpl w:val="DC5EB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F70C61"/>
    <w:multiLevelType w:val="hybridMultilevel"/>
    <w:tmpl w:val="DC5EB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05508"/>
    <w:multiLevelType w:val="hybridMultilevel"/>
    <w:tmpl w:val="DBB40C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98"/>
    <w:rsid w:val="000156B5"/>
    <w:rsid w:val="00031BC1"/>
    <w:rsid w:val="00037BB5"/>
    <w:rsid w:val="00065EE0"/>
    <w:rsid w:val="00066011"/>
    <w:rsid w:val="00071BE9"/>
    <w:rsid w:val="000748DF"/>
    <w:rsid w:val="00077CB1"/>
    <w:rsid w:val="000807C4"/>
    <w:rsid w:val="000821BD"/>
    <w:rsid w:val="00097606"/>
    <w:rsid w:val="00097675"/>
    <w:rsid w:val="000A4F95"/>
    <w:rsid w:val="000A71D1"/>
    <w:rsid w:val="000B2C38"/>
    <w:rsid w:val="000D720C"/>
    <w:rsid w:val="00103D4C"/>
    <w:rsid w:val="001519D9"/>
    <w:rsid w:val="00156647"/>
    <w:rsid w:val="0016240E"/>
    <w:rsid w:val="00171BB0"/>
    <w:rsid w:val="00182FEF"/>
    <w:rsid w:val="001F1B1C"/>
    <w:rsid w:val="002275A1"/>
    <w:rsid w:val="0024537E"/>
    <w:rsid w:val="00245F00"/>
    <w:rsid w:val="0027593C"/>
    <w:rsid w:val="00292718"/>
    <w:rsid w:val="0029450E"/>
    <w:rsid w:val="00317EB3"/>
    <w:rsid w:val="00322E6C"/>
    <w:rsid w:val="003B48F6"/>
    <w:rsid w:val="003E1F34"/>
    <w:rsid w:val="003F51E0"/>
    <w:rsid w:val="003F6EE0"/>
    <w:rsid w:val="003F77F7"/>
    <w:rsid w:val="004049E3"/>
    <w:rsid w:val="004138BF"/>
    <w:rsid w:val="0042020D"/>
    <w:rsid w:val="004648A8"/>
    <w:rsid w:val="00495E89"/>
    <w:rsid w:val="004A0B22"/>
    <w:rsid w:val="004D4128"/>
    <w:rsid w:val="004D4FBE"/>
    <w:rsid w:val="004D7AFB"/>
    <w:rsid w:val="004E5110"/>
    <w:rsid w:val="004F2FD7"/>
    <w:rsid w:val="00507962"/>
    <w:rsid w:val="00526B73"/>
    <w:rsid w:val="005304BD"/>
    <w:rsid w:val="00542812"/>
    <w:rsid w:val="00551A5B"/>
    <w:rsid w:val="00594207"/>
    <w:rsid w:val="005A3B3D"/>
    <w:rsid w:val="005A5DE5"/>
    <w:rsid w:val="005B02DA"/>
    <w:rsid w:val="005B19DC"/>
    <w:rsid w:val="005E4934"/>
    <w:rsid w:val="005F5296"/>
    <w:rsid w:val="00603548"/>
    <w:rsid w:val="00611451"/>
    <w:rsid w:val="00630B4B"/>
    <w:rsid w:val="0067552E"/>
    <w:rsid w:val="0067778D"/>
    <w:rsid w:val="00677AE4"/>
    <w:rsid w:val="006962E5"/>
    <w:rsid w:val="0069778B"/>
    <w:rsid w:val="006C66CB"/>
    <w:rsid w:val="006D72D2"/>
    <w:rsid w:val="006F56EA"/>
    <w:rsid w:val="00702FE7"/>
    <w:rsid w:val="0074738A"/>
    <w:rsid w:val="00760C1F"/>
    <w:rsid w:val="00793523"/>
    <w:rsid w:val="007A687E"/>
    <w:rsid w:val="007B0CCF"/>
    <w:rsid w:val="007E52B9"/>
    <w:rsid w:val="007E7A73"/>
    <w:rsid w:val="007F5D69"/>
    <w:rsid w:val="008161EA"/>
    <w:rsid w:val="00840FDF"/>
    <w:rsid w:val="00847B1F"/>
    <w:rsid w:val="008922C2"/>
    <w:rsid w:val="008A1983"/>
    <w:rsid w:val="008D6732"/>
    <w:rsid w:val="00901A96"/>
    <w:rsid w:val="00906713"/>
    <w:rsid w:val="00941AF5"/>
    <w:rsid w:val="00982ED4"/>
    <w:rsid w:val="009D1433"/>
    <w:rsid w:val="009E23EA"/>
    <w:rsid w:val="00A047FF"/>
    <w:rsid w:val="00A26D3C"/>
    <w:rsid w:val="00A702CD"/>
    <w:rsid w:val="00A858FF"/>
    <w:rsid w:val="00AB392A"/>
    <w:rsid w:val="00AF6734"/>
    <w:rsid w:val="00B01782"/>
    <w:rsid w:val="00B2508D"/>
    <w:rsid w:val="00B3576F"/>
    <w:rsid w:val="00B45605"/>
    <w:rsid w:val="00B65138"/>
    <w:rsid w:val="00B725D1"/>
    <w:rsid w:val="00B743A8"/>
    <w:rsid w:val="00BC26F8"/>
    <w:rsid w:val="00BD2947"/>
    <w:rsid w:val="00BD6B87"/>
    <w:rsid w:val="00BE0056"/>
    <w:rsid w:val="00BE0EF6"/>
    <w:rsid w:val="00C07135"/>
    <w:rsid w:val="00C14C53"/>
    <w:rsid w:val="00C1688D"/>
    <w:rsid w:val="00C256AA"/>
    <w:rsid w:val="00C4176C"/>
    <w:rsid w:val="00C55E65"/>
    <w:rsid w:val="00C7198E"/>
    <w:rsid w:val="00CA4B7B"/>
    <w:rsid w:val="00CB4DEB"/>
    <w:rsid w:val="00CE42FD"/>
    <w:rsid w:val="00CE77BB"/>
    <w:rsid w:val="00CF61E8"/>
    <w:rsid w:val="00CF6C8D"/>
    <w:rsid w:val="00CF7B2B"/>
    <w:rsid w:val="00D20460"/>
    <w:rsid w:val="00D55A43"/>
    <w:rsid w:val="00D710CA"/>
    <w:rsid w:val="00D71BC7"/>
    <w:rsid w:val="00D7489B"/>
    <w:rsid w:val="00D913E0"/>
    <w:rsid w:val="00D91BE7"/>
    <w:rsid w:val="00DB305C"/>
    <w:rsid w:val="00DB52E1"/>
    <w:rsid w:val="00DC6AE8"/>
    <w:rsid w:val="00DD28B9"/>
    <w:rsid w:val="00DD371C"/>
    <w:rsid w:val="00DF3F33"/>
    <w:rsid w:val="00DF5638"/>
    <w:rsid w:val="00DF60CC"/>
    <w:rsid w:val="00DF7E3B"/>
    <w:rsid w:val="00E00B59"/>
    <w:rsid w:val="00E011D3"/>
    <w:rsid w:val="00E01398"/>
    <w:rsid w:val="00E042CF"/>
    <w:rsid w:val="00E136CB"/>
    <w:rsid w:val="00E30C02"/>
    <w:rsid w:val="00E566D1"/>
    <w:rsid w:val="00E67364"/>
    <w:rsid w:val="00E82946"/>
    <w:rsid w:val="00E84061"/>
    <w:rsid w:val="00E8469B"/>
    <w:rsid w:val="00EC3069"/>
    <w:rsid w:val="00ED1AE2"/>
    <w:rsid w:val="00ED4667"/>
    <w:rsid w:val="00F43CC2"/>
    <w:rsid w:val="00F4586A"/>
    <w:rsid w:val="00F83CCC"/>
    <w:rsid w:val="00F9658F"/>
    <w:rsid w:val="00FB2770"/>
    <w:rsid w:val="00FD7CB6"/>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7EFD"/>
  <w15:docId w15:val="{2B10634D-318B-482E-BA08-CFED7E83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35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398"/>
    <w:pPr>
      <w:ind w:left="720"/>
      <w:contextualSpacing/>
    </w:pPr>
  </w:style>
  <w:style w:type="character" w:customStyle="1" w:styleId="apple-converted-space">
    <w:name w:val="apple-converted-space"/>
    <w:basedOn w:val="a0"/>
    <w:rsid w:val="00322E6C"/>
  </w:style>
  <w:style w:type="character" w:styleId="a4">
    <w:name w:val="Hyperlink"/>
    <w:basedOn w:val="a0"/>
    <w:uiPriority w:val="99"/>
    <w:unhideWhenUsed/>
    <w:rsid w:val="00DF7E3B"/>
    <w:rPr>
      <w:color w:val="0000FF"/>
      <w:u w:val="single"/>
    </w:rPr>
  </w:style>
  <w:style w:type="table" w:styleId="a5">
    <w:name w:val="Table Grid"/>
    <w:basedOn w:val="a1"/>
    <w:uiPriority w:val="39"/>
    <w:rsid w:val="00816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0B2C38"/>
    <w:rPr>
      <w:rFonts w:ascii="Times New Roman" w:hAnsi="Times New Roman" w:cs="Times New Roman"/>
      <w:sz w:val="24"/>
      <w:szCs w:val="24"/>
    </w:rPr>
  </w:style>
  <w:style w:type="paragraph" w:styleId="a7">
    <w:name w:val="footnote text"/>
    <w:basedOn w:val="a"/>
    <w:link w:val="a8"/>
    <w:uiPriority w:val="99"/>
    <w:semiHidden/>
    <w:unhideWhenUsed/>
    <w:rsid w:val="00BD6B87"/>
    <w:pPr>
      <w:spacing w:after="0" w:line="240" w:lineRule="auto"/>
    </w:pPr>
    <w:rPr>
      <w:sz w:val="20"/>
      <w:szCs w:val="20"/>
    </w:rPr>
  </w:style>
  <w:style w:type="character" w:customStyle="1" w:styleId="a8">
    <w:name w:val="Текст сноски Знак"/>
    <w:basedOn w:val="a0"/>
    <w:link w:val="a7"/>
    <w:uiPriority w:val="99"/>
    <w:semiHidden/>
    <w:rsid w:val="00BD6B87"/>
    <w:rPr>
      <w:sz w:val="20"/>
      <w:szCs w:val="20"/>
    </w:rPr>
  </w:style>
  <w:style w:type="character" w:styleId="a9">
    <w:name w:val="footnote reference"/>
    <w:basedOn w:val="a0"/>
    <w:uiPriority w:val="99"/>
    <w:semiHidden/>
    <w:unhideWhenUsed/>
    <w:rsid w:val="00BD6B87"/>
    <w:rPr>
      <w:vertAlign w:val="superscript"/>
    </w:rPr>
  </w:style>
  <w:style w:type="paragraph" w:styleId="aa">
    <w:name w:val="header"/>
    <w:basedOn w:val="a"/>
    <w:link w:val="ab"/>
    <w:uiPriority w:val="99"/>
    <w:unhideWhenUsed/>
    <w:rsid w:val="00DC6A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6AE8"/>
  </w:style>
  <w:style w:type="paragraph" w:styleId="ac">
    <w:name w:val="footer"/>
    <w:basedOn w:val="a"/>
    <w:link w:val="ad"/>
    <w:uiPriority w:val="99"/>
    <w:unhideWhenUsed/>
    <w:rsid w:val="00DC6A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6AE8"/>
  </w:style>
  <w:style w:type="character" w:customStyle="1" w:styleId="10">
    <w:name w:val="Заголовок 1 Знак"/>
    <w:basedOn w:val="a0"/>
    <w:link w:val="1"/>
    <w:uiPriority w:val="9"/>
    <w:rsid w:val="00603548"/>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DF5638"/>
    <w:pPr>
      <w:outlineLvl w:val="9"/>
    </w:pPr>
    <w:rPr>
      <w:lang w:eastAsia="ru-RU"/>
    </w:rPr>
  </w:style>
  <w:style w:type="paragraph" w:styleId="11">
    <w:name w:val="toc 1"/>
    <w:basedOn w:val="a"/>
    <w:next w:val="a"/>
    <w:autoRedefine/>
    <w:uiPriority w:val="39"/>
    <w:unhideWhenUsed/>
    <w:rsid w:val="00DF5638"/>
    <w:pPr>
      <w:spacing w:after="100"/>
    </w:pPr>
  </w:style>
  <w:style w:type="paragraph" w:styleId="af">
    <w:name w:val="Balloon Text"/>
    <w:basedOn w:val="a"/>
    <w:link w:val="af0"/>
    <w:uiPriority w:val="99"/>
    <w:semiHidden/>
    <w:unhideWhenUsed/>
    <w:rsid w:val="006D72D2"/>
    <w:pPr>
      <w:spacing w:after="0" w:line="240" w:lineRule="auto"/>
    </w:pPr>
    <w:rPr>
      <w:rFonts w:ascii="Arial" w:hAnsi="Arial" w:cs="Arial"/>
      <w:sz w:val="18"/>
      <w:szCs w:val="18"/>
    </w:rPr>
  </w:style>
  <w:style w:type="character" w:customStyle="1" w:styleId="af0">
    <w:name w:val="Текст выноски Знак"/>
    <w:basedOn w:val="a0"/>
    <w:link w:val="af"/>
    <w:uiPriority w:val="99"/>
    <w:semiHidden/>
    <w:rsid w:val="006D72D2"/>
    <w:rPr>
      <w:rFonts w:ascii="Arial" w:hAnsi="Arial" w:cs="Arial"/>
      <w:sz w:val="18"/>
      <w:szCs w:val="18"/>
    </w:rPr>
  </w:style>
  <w:style w:type="character" w:styleId="af1">
    <w:name w:val="annotation reference"/>
    <w:basedOn w:val="a0"/>
    <w:uiPriority w:val="99"/>
    <w:semiHidden/>
    <w:unhideWhenUsed/>
    <w:rsid w:val="00AB392A"/>
    <w:rPr>
      <w:sz w:val="16"/>
      <w:szCs w:val="16"/>
    </w:rPr>
  </w:style>
  <w:style w:type="paragraph" w:styleId="af2">
    <w:name w:val="annotation text"/>
    <w:basedOn w:val="a"/>
    <w:link w:val="af3"/>
    <w:uiPriority w:val="99"/>
    <w:semiHidden/>
    <w:unhideWhenUsed/>
    <w:rsid w:val="00AB392A"/>
    <w:pPr>
      <w:spacing w:line="240" w:lineRule="auto"/>
    </w:pPr>
    <w:rPr>
      <w:sz w:val="20"/>
      <w:szCs w:val="20"/>
    </w:rPr>
  </w:style>
  <w:style w:type="character" w:customStyle="1" w:styleId="af3">
    <w:name w:val="Текст примечания Знак"/>
    <w:basedOn w:val="a0"/>
    <w:link w:val="af2"/>
    <w:uiPriority w:val="99"/>
    <w:semiHidden/>
    <w:rsid w:val="00AB392A"/>
    <w:rPr>
      <w:sz w:val="20"/>
      <w:szCs w:val="20"/>
    </w:rPr>
  </w:style>
  <w:style w:type="paragraph" w:styleId="af4">
    <w:name w:val="annotation subject"/>
    <w:basedOn w:val="af2"/>
    <w:next w:val="af2"/>
    <w:link w:val="af5"/>
    <w:uiPriority w:val="99"/>
    <w:semiHidden/>
    <w:unhideWhenUsed/>
    <w:rsid w:val="00AB392A"/>
    <w:rPr>
      <w:b/>
      <w:bCs/>
    </w:rPr>
  </w:style>
  <w:style w:type="character" w:customStyle="1" w:styleId="af5">
    <w:name w:val="Тема примечания Знак"/>
    <w:basedOn w:val="af3"/>
    <w:link w:val="af4"/>
    <w:uiPriority w:val="99"/>
    <w:semiHidden/>
    <w:rsid w:val="00AB3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0337">
      <w:bodyDiv w:val="1"/>
      <w:marLeft w:val="0"/>
      <w:marRight w:val="0"/>
      <w:marTop w:val="0"/>
      <w:marBottom w:val="0"/>
      <w:divBdr>
        <w:top w:val="none" w:sz="0" w:space="0" w:color="auto"/>
        <w:left w:val="none" w:sz="0" w:space="0" w:color="auto"/>
        <w:bottom w:val="none" w:sz="0" w:space="0" w:color="auto"/>
        <w:right w:val="none" w:sz="0" w:space="0" w:color="auto"/>
      </w:divBdr>
    </w:div>
    <w:div w:id="546114167">
      <w:bodyDiv w:val="1"/>
      <w:marLeft w:val="0"/>
      <w:marRight w:val="0"/>
      <w:marTop w:val="0"/>
      <w:marBottom w:val="0"/>
      <w:divBdr>
        <w:top w:val="none" w:sz="0" w:space="0" w:color="auto"/>
        <w:left w:val="none" w:sz="0" w:space="0" w:color="auto"/>
        <w:bottom w:val="none" w:sz="0" w:space="0" w:color="auto"/>
        <w:right w:val="none" w:sz="0" w:space="0" w:color="auto"/>
      </w:divBdr>
    </w:div>
    <w:div w:id="646208853">
      <w:bodyDiv w:val="1"/>
      <w:marLeft w:val="0"/>
      <w:marRight w:val="0"/>
      <w:marTop w:val="0"/>
      <w:marBottom w:val="0"/>
      <w:divBdr>
        <w:top w:val="none" w:sz="0" w:space="0" w:color="auto"/>
        <w:left w:val="none" w:sz="0" w:space="0" w:color="auto"/>
        <w:bottom w:val="none" w:sz="0" w:space="0" w:color="auto"/>
        <w:right w:val="none" w:sz="0" w:space="0" w:color="auto"/>
      </w:divBdr>
    </w:div>
    <w:div w:id="657655158">
      <w:bodyDiv w:val="1"/>
      <w:marLeft w:val="0"/>
      <w:marRight w:val="0"/>
      <w:marTop w:val="0"/>
      <w:marBottom w:val="0"/>
      <w:divBdr>
        <w:top w:val="none" w:sz="0" w:space="0" w:color="auto"/>
        <w:left w:val="none" w:sz="0" w:space="0" w:color="auto"/>
        <w:bottom w:val="none" w:sz="0" w:space="0" w:color="auto"/>
        <w:right w:val="none" w:sz="0" w:space="0" w:color="auto"/>
      </w:divBdr>
    </w:div>
    <w:div w:id="765154345">
      <w:bodyDiv w:val="1"/>
      <w:marLeft w:val="0"/>
      <w:marRight w:val="0"/>
      <w:marTop w:val="0"/>
      <w:marBottom w:val="0"/>
      <w:divBdr>
        <w:top w:val="none" w:sz="0" w:space="0" w:color="auto"/>
        <w:left w:val="none" w:sz="0" w:space="0" w:color="auto"/>
        <w:bottom w:val="none" w:sz="0" w:space="0" w:color="auto"/>
        <w:right w:val="none" w:sz="0" w:space="0" w:color="auto"/>
      </w:divBdr>
    </w:div>
    <w:div w:id="1046414364">
      <w:bodyDiv w:val="1"/>
      <w:marLeft w:val="0"/>
      <w:marRight w:val="0"/>
      <w:marTop w:val="0"/>
      <w:marBottom w:val="0"/>
      <w:divBdr>
        <w:top w:val="none" w:sz="0" w:space="0" w:color="auto"/>
        <w:left w:val="none" w:sz="0" w:space="0" w:color="auto"/>
        <w:bottom w:val="none" w:sz="0" w:space="0" w:color="auto"/>
        <w:right w:val="none" w:sz="0" w:space="0" w:color="auto"/>
      </w:divBdr>
    </w:div>
    <w:div w:id="1613588263">
      <w:bodyDiv w:val="1"/>
      <w:marLeft w:val="0"/>
      <w:marRight w:val="0"/>
      <w:marTop w:val="0"/>
      <w:marBottom w:val="0"/>
      <w:divBdr>
        <w:top w:val="none" w:sz="0" w:space="0" w:color="auto"/>
        <w:left w:val="none" w:sz="0" w:space="0" w:color="auto"/>
        <w:bottom w:val="none" w:sz="0" w:space="0" w:color="auto"/>
        <w:right w:val="none" w:sz="0" w:space="0" w:color="auto"/>
      </w:divBdr>
    </w:div>
    <w:div w:id="1783694462">
      <w:bodyDiv w:val="1"/>
      <w:marLeft w:val="0"/>
      <w:marRight w:val="0"/>
      <w:marTop w:val="0"/>
      <w:marBottom w:val="0"/>
      <w:divBdr>
        <w:top w:val="none" w:sz="0" w:space="0" w:color="auto"/>
        <w:left w:val="none" w:sz="0" w:space="0" w:color="auto"/>
        <w:bottom w:val="none" w:sz="0" w:space="0" w:color="auto"/>
        <w:right w:val="none" w:sz="0" w:space="0" w:color="auto"/>
      </w:divBdr>
    </w:div>
    <w:div w:id="19075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622D-B18C-4C32-AE25-2A6DB558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44</Pages>
  <Words>12235</Words>
  <Characters>69744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Чикова</cp:lastModifiedBy>
  <cp:revision>6</cp:revision>
  <cp:lastPrinted>2016-10-25T09:50:00Z</cp:lastPrinted>
  <dcterms:created xsi:type="dcterms:W3CDTF">2016-10-24T13:01:00Z</dcterms:created>
  <dcterms:modified xsi:type="dcterms:W3CDTF">2016-10-25T11:20:00Z</dcterms:modified>
</cp:coreProperties>
</file>